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E6" w:rsidRPr="008A45B1" w:rsidRDefault="008A45B1" w:rsidP="008A45B1">
      <w:proofErr w:type="spellStart"/>
      <w:proofErr w:type="gramStart"/>
      <w:r w:rsidRPr="008A45B1">
        <w:t>Abstract:Manganese</w:t>
      </w:r>
      <w:proofErr w:type="spellEnd"/>
      <w:proofErr w:type="gramEnd"/>
      <w:r w:rsidRPr="008A45B1">
        <w:t xml:space="preserve"> </w:t>
      </w:r>
      <w:proofErr w:type="spellStart"/>
      <w:r w:rsidRPr="008A45B1">
        <w:t>alloy</w:t>
      </w:r>
      <w:proofErr w:type="spellEnd"/>
      <w:r w:rsidRPr="008A45B1">
        <w:t xml:space="preserve"> </w:t>
      </w:r>
      <w:proofErr w:type="spellStart"/>
      <w:r w:rsidRPr="008A45B1">
        <w:t>systems</w:t>
      </w:r>
      <w:proofErr w:type="spellEnd"/>
      <w:r w:rsidRPr="008A45B1">
        <w:t xml:space="preserve">, </w:t>
      </w:r>
      <w:proofErr w:type="spellStart"/>
      <w:r w:rsidRPr="008A45B1">
        <w:t>which</w:t>
      </w:r>
      <w:proofErr w:type="spellEnd"/>
      <w:r w:rsidRPr="008A45B1">
        <w:t xml:space="preserve"> </w:t>
      </w:r>
      <w:proofErr w:type="spellStart"/>
      <w:r w:rsidRPr="008A45B1">
        <w:t>have</w:t>
      </w:r>
      <w:proofErr w:type="spellEnd"/>
      <w:r w:rsidRPr="008A45B1">
        <w:t xml:space="preserve"> </w:t>
      </w:r>
      <w:proofErr w:type="spellStart"/>
      <w:r w:rsidRPr="008A45B1">
        <w:t>been</w:t>
      </w:r>
      <w:proofErr w:type="spellEnd"/>
      <w:r w:rsidRPr="008A45B1">
        <w:t xml:space="preserve"> </w:t>
      </w:r>
      <w:proofErr w:type="spellStart"/>
      <w:r w:rsidRPr="008A45B1">
        <w:t>studied</w:t>
      </w:r>
      <w:proofErr w:type="spellEnd"/>
      <w:r w:rsidRPr="008A45B1">
        <w:t xml:space="preserve"> </w:t>
      </w:r>
      <w:proofErr w:type="spellStart"/>
      <w:r w:rsidRPr="008A45B1">
        <w:t>experimentally</w:t>
      </w:r>
      <w:proofErr w:type="spellEnd"/>
      <w:r w:rsidRPr="008A45B1">
        <w:t xml:space="preserve">, </w:t>
      </w:r>
      <w:proofErr w:type="spellStart"/>
      <w:r w:rsidRPr="008A45B1">
        <w:t>show</w:t>
      </w:r>
      <w:proofErr w:type="spellEnd"/>
      <w:r w:rsidRPr="008A45B1">
        <w:t xml:space="preserve"> a </w:t>
      </w:r>
      <w:proofErr w:type="spellStart"/>
      <w:r w:rsidRPr="008A45B1">
        <w:t>host</w:t>
      </w:r>
      <w:proofErr w:type="spellEnd"/>
      <w:r w:rsidRPr="008A45B1">
        <w:t xml:space="preserve"> of </w:t>
      </w:r>
      <w:proofErr w:type="spellStart"/>
      <w:r w:rsidRPr="008A45B1">
        <w:t>antiferromagnetic</w:t>
      </w:r>
      <w:proofErr w:type="spellEnd"/>
      <w:r w:rsidRPr="008A45B1">
        <w:t xml:space="preserve"> </w:t>
      </w:r>
      <w:proofErr w:type="spellStart"/>
      <w:r w:rsidRPr="008A45B1">
        <w:t>phase</w:t>
      </w:r>
      <w:proofErr w:type="spellEnd"/>
      <w:r w:rsidRPr="008A45B1">
        <w:t xml:space="preserve"> </w:t>
      </w:r>
      <w:proofErr w:type="spellStart"/>
      <w:r w:rsidRPr="008A45B1">
        <w:t>transitions</w:t>
      </w:r>
      <w:proofErr w:type="spellEnd"/>
      <w:r w:rsidRPr="008A45B1">
        <w:t xml:space="preserve">. </w:t>
      </w:r>
      <w:proofErr w:type="spellStart"/>
      <w:r w:rsidRPr="008A45B1">
        <w:t>Developing</w:t>
      </w:r>
      <w:proofErr w:type="spellEnd"/>
      <w:r w:rsidRPr="008A45B1">
        <w:t xml:space="preserve"> a </w:t>
      </w:r>
      <w:proofErr w:type="spellStart"/>
      <w:r w:rsidRPr="008A45B1">
        <w:t>linearized</w:t>
      </w:r>
      <w:proofErr w:type="spellEnd"/>
      <w:r w:rsidRPr="008A45B1">
        <w:t xml:space="preserve"> </w:t>
      </w:r>
      <w:proofErr w:type="spellStart"/>
      <w:r w:rsidRPr="008A45B1">
        <w:t>theory</w:t>
      </w:r>
      <w:proofErr w:type="spellEnd"/>
      <w:r w:rsidRPr="008A45B1">
        <w:t xml:space="preserve"> </w:t>
      </w:r>
      <w:proofErr w:type="spellStart"/>
      <w:r w:rsidRPr="008A45B1">
        <w:t>for</w:t>
      </w:r>
      <w:proofErr w:type="spellEnd"/>
      <w:r w:rsidRPr="008A45B1">
        <w:t xml:space="preserve"> </w:t>
      </w:r>
      <w:proofErr w:type="spellStart"/>
      <w:r w:rsidRPr="008A45B1">
        <w:t>the</w:t>
      </w:r>
      <w:proofErr w:type="spellEnd"/>
      <w:r w:rsidRPr="008A45B1">
        <w:t xml:space="preserve"> </w:t>
      </w:r>
      <w:proofErr w:type="spellStart"/>
      <w:r w:rsidRPr="008A45B1">
        <w:t>clas&amp;</w:t>
      </w:r>
      <w:proofErr w:type="gramStart"/>
      <w:r w:rsidRPr="008A45B1">
        <w:t>not;sical</w:t>
      </w:r>
      <w:proofErr w:type="spellEnd"/>
      <w:proofErr w:type="gramEnd"/>
      <w:r w:rsidRPr="008A45B1">
        <w:t xml:space="preserve"> </w:t>
      </w:r>
      <w:proofErr w:type="spellStart"/>
      <w:r w:rsidRPr="008A45B1">
        <w:t>Heisenberg</w:t>
      </w:r>
      <w:proofErr w:type="spellEnd"/>
      <w:r w:rsidRPr="008A45B1">
        <w:t xml:space="preserve"> model, </w:t>
      </w:r>
      <w:proofErr w:type="spellStart"/>
      <w:r w:rsidRPr="008A45B1">
        <w:t>we</w:t>
      </w:r>
      <w:proofErr w:type="spellEnd"/>
      <w:r w:rsidRPr="008A45B1">
        <w:t xml:space="preserve"> can </w:t>
      </w:r>
      <w:proofErr w:type="spellStart"/>
      <w:r w:rsidRPr="008A45B1">
        <w:t>solve</w:t>
      </w:r>
      <w:proofErr w:type="spellEnd"/>
      <w:r w:rsidRPr="008A45B1">
        <w:t xml:space="preserve"> </w:t>
      </w:r>
      <w:proofErr w:type="spellStart"/>
      <w:r w:rsidRPr="008A45B1">
        <w:t>the</w:t>
      </w:r>
      <w:proofErr w:type="spellEnd"/>
      <w:r w:rsidRPr="008A45B1">
        <w:t xml:space="preserve"> </w:t>
      </w:r>
      <w:proofErr w:type="spellStart"/>
      <w:r w:rsidRPr="008A45B1">
        <w:t>local</w:t>
      </w:r>
      <w:proofErr w:type="spellEnd"/>
      <w:r w:rsidRPr="008A45B1">
        <w:t xml:space="preserve"> </w:t>
      </w:r>
      <w:proofErr w:type="spellStart"/>
      <w:r w:rsidRPr="008A45B1">
        <w:t>distortion</w:t>
      </w:r>
      <w:proofErr w:type="spellEnd"/>
      <w:r w:rsidRPr="008A45B1">
        <w:t xml:space="preserve"> of model of </w:t>
      </w:r>
      <w:proofErr w:type="spellStart"/>
      <w:r w:rsidRPr="008A45B1">
        <w:t>spins</w:t>
      </w:r>
      <w:proofErr w:type="spellEnd"/>
      <w:r w:rsidRPr="008A45B1">
        <w:t xml:space="preserve"> </w:t>
      </w:r>
      <w:proofErr w:type="spellStart"/>
      <w:r w:rsidRPr="008A45B1">
        <w:t>around</w:t>
      </w:r>
      <w:proofErr w:type="spellEnd"/>
      <w:r w:rsidRPr="008A45B1">
        <w:t xml:space="preserve"> an </w:t>
      </w:r>
      <w:proofErr w:type="spellStart"/>
      <w:r w:rsidRPr="008A45B1">
        <w:t>impurity</w:t>
      </w:r>
      <w:proofErr w:type="spellEnd"/>
      <w:r w:rsidRPr="008A45B1">
        <w:t xml:space="preserve"> in </w:t>
      </w:r>
      <w:proofErr w:type="spellStart"/>
      <w:r w:rsidRPr="008A45B1">
        <w:t>non-collinear</w:t>
      </w:r>
      <w:proofErr w:type="spellEnd"/>
      <w:r w:rsidRPr="008A45B1">
        <w:t xml:space="preserve"> </w:t>
      </w:r>
      <w:proofErr w:type="spellStart"/>
      <w:r w:rsidRPr="008A45B1">
        <w:t>antiferromagnet</w:t>
      </w:r>
      <w:proofErr w:type="spellEnd"/>
      <w:r w:rsidRPr="008A45B1">
        <w:t xml:space="preserve">. Since </w:t>
      </w:r>
      <w:proofErr w:type="spellStart"/>
      <w:r w:rsidRPr="008A45B1">
        <w:t>the</w:t>
      </w:r>
      <w:proofErr w:type="spellEnd"/>
      <w:r w:rsidRPr="008A45B1">
        <w:t xml:space="preserve"> </w:t>
      </w:r>
      <w:proofErr w:type="spellStart"/>
      <w:r w:rsidRPr="008A45B1">
        <w:t>alloying</w:t>
      </w:r>
      <w:proofErr w:type="spellEnd"/>
      <w:r w:rsidRPr="008A45B1">
        <w:t xml:space="preserve"> </w:t>
      </w:r>
      <w:proofErr w:type="spellStart"/>
      <w:r w:rsidRPr="008A45B1">
        <w:t>removes</w:t>
      </w:r>
      <w:proofErr w:type="spellEnd"/>
      <w:r w:rsidRPr="008A45B1">
        <w:t xml:space="preserve"> </w:t>
      </w:r>
      <w:proofErr w:type="spellStart"/>
      <w:r w:rsidRPr="008A45B1">
        <w:t>the</w:t>
      </w:r>
      <w:proofErr w:type="spellEnd"/>
      <w:r w:rsidRPr="008A45B1">
        <w:t xml:space="preserve"> </w:t>
      </w:r>
      <w:proofErr w:type="spellStart"/>
      <w:r w:rsidRPr="008A45B1">
        <w:t>degeneracy</w:t>
      </w:r>
      <w:proofErr w:type="spellEnd"/>
      <w:r w:rsidRPr="008A45B1">
        <w:t xml:space="preserve"> in </w:t>
      </w:r>
      <w:proofErr w:type="spellStart"/>
      <w:r w:rsidRPr="008A45B1">
        <w:t>non-collinear</w:t>
      </w:r>
      <w:proofErr w:type="spellEnd"/>
      <w:r w:rsidRPr="008A45B1">
        <w:t xml:space="preserve"> </w:t>
      </w:r>
      <w:proofErr w:type="spellStart"/>
      <w:r w:rsidRPr="008A45B1">
        <w:t>magnets</w:t>
      </w:r>
      <w:proofErr w:type="spellEnd"/>
      <w:r w:rsidRPr="008A45B1">
        <w:t xml:space="preserve">, </w:t>
      </w:r>
      <w:proofErr w:type="spellStart"/>
      <w:r w:rsidRPr="008A45B1">
        <w:t>this</w:t>
      </w:r>
      <w:proofErr w:type="spellEnd"/>
      <w:r w:rsidRPr="008A45B1">
        <w:t xml:space="preserve"> </w:t>
      </w:r>
      <w:proofErr w:type="spellStart"/>
      <w:r w:rsidRPr="008A45B1">
        <w:t>theory</w:t>
      </w:r>
      <w:proofErr w:type="spellEnd"/>
      <w:r w:rsidRPr="008A45B1">
        <w:t xml:space="preserve"> is </w:t>
      </w:r>
      <w:proofErr w:type="spellStart"/>
      <w:r w:rsidRPr="008A45B1">
        <w:t>useful</w:t>
      </w:r>
      <w:proofErr w:type="spellEnd"/>
      <w:r w:rsidRPr="008A45B1">
        <w:t xml:space="preserve">. </w:t>
      </w:r>
      <w:proofErr w:type="spellStart"/>
      <w:r w:rsidRPr="008A45B1">
        <w:t>Looking</w:t>
      </w:r>
      <w:proofErr w:type="spellEnd"/>
      <w:r w:rsidRPr="008A45B1">
        <w:t xml:space="preserve"> at </w:t>
      </w:r>
      <w:proofErr w:type="spellStart"/>
      <w:r w:rsidRPr="008A45B1">
        <w:t>the</w:t>
      </w:r>
      <w:proofErr w:type="spellEnd"/>
      <w:r w:rsidRPr="008A45B1">
        <w:t xml:space="preserve"> </w:t>
      </w:r>
      <w:proofErr w:type="spellStart"/>
      <w:r w:rsidRPr="008A45B1">
        <w:t>case</w:t>
      </w:r>
      <w:proofErr w:type="spellEnd"/>
      <w:r w:rsidRPr="008A45B1">
        <w:t xml:space="preserve"> of γ-Mn </w:t>
      </w:r>
      <w:proofErr w:type="spellStart"/>
      <w:r w:rsidRPr="008A45B1">
        <w:t>alloys</w:t>
      </w:r>
      <w:proofErr w:type="spellEnd"/>
      <w:r w:rsidRPr="008A45B1">
        <w:t xml:space="preserve">, </w:t>
      </w:r>
      <w:proofErr w:type="spellStart"/>
      <w:r w:rsidRPr="008A45B1">
        <w:t>especially</w:t>
      </w:r>
      <w:proofErr w:type="spellEnd"/>
      <w:r w:rsidRPr="008A45B1">
        <w:t xml:space="preserve"> Mn3Pt, </w:t>
      </w:r>
      <w:proofErr w:type="spellStart"/>
      <w:r w:rsidRPr="008A45B1">
        <w:t>we</w:t>
      </w:r>
      <w:proofErr w:type="spellEnd"/>
      <w:r w:rsidRPr="008A45B1">
        <w:t xml:space="preserve"> can </w:t>
      </w:r>
      <w:proofErr w:type="spellStart"/>
      <w:r w:rsidRPr="008A45B1">
        <w:t>predict</w:t>
      </w:r>
      <w:proofErr w:type="spellEnd"/>
      <w:r w:rsidRPr="008A45B1">
        <w:t xml:space="preserve"> </w:t>
      </w:r>
      <w:proofErr w:type="spellStart"/>
      <w:r w:rsidRPr="008A45B1">
        <w:t>the</w:t>
      </w:r>
      <w:proofErr w:type="spellEnd"/>
      <w:r w:rsidRPr="008A45B1">
        <w:t xml:space="preserve"> </w:t>
      </w:r>
      <w:proofErr w:type="spellStart"/>
      <w:r w:rsidRPr="008A45B1">
        <w:t>experimentally</w:t>
      </w:r>
      <w:proofErr w:type="spellEnd"/>
      <w:r w:rsidRPr="008A45B1">
        <w:t xml:space="preserve"> </w:t>
      </w:r>
      <w:proofErr w:type="spellStart"/>
      <w:r w:rsidRPr="008A45B1">
        <w:t>observed</w:t>
      </w:r>
      <w:proofErr w:type="spellEnd"/>
      <w:r w:rsidRPr="008A45B1">
        <w:t xml:space="preserve"> </w:t>
      </w:r>
      <w:proofErr w:type="spellStart"/>
      <w:r w:rsidRPr="008A45B1">
        <w:t>phase</w:t>
      </w:r>
      <w:proofErr w:type="spellEnd"/>
      <w:r w:rsidRPr="008A45B1">
        <w:t xml:space="preserve"> </w:t>
      </w:r>
      <w:proofErr w:type="spellStart"/>
      <w:r w:rsidRPr="008A45B1">
        <w:t>transitions</w:t>
      </w:r>
      <w:proofErr w:type="spellEnd"/>
      <w:r w:rsidRPr="008A45B1">
        <w:t xml:space="preserve"> </w:t>
      </w:r>
      <w:proofErr w:type="spellStart"/>
      <w:r w:rsidRPr="008A45B1">
        <w:t>caused</w:t>
      </w:r>
      <w:proofErr w:type="spellEnd"/>
      <w:r w:rsidRPr="008A45B1">
        <w:t xml:space="preserve"> </w:t>
      </w:r>
      <w:proofErr w:type="spellStart"/>
      <w:r w:rsidRPr="008A45B1">
        <w:t>by</w:t>
      </w:r>
      <w:proofErr w:type="spellEnd"/>
      <w:r w:rsidRPr="008A45B1">
        <w:t xml:space="preserve"> </w:t>
      </w:r>
      <w:proofErr w:type="spellStart"/>
      <w:r w:rsidRPr="008A45B1">
        <w:t>alloying</w:t>
      </w:r>
      <w:proofErr w:type="spellEnd"/>
      <w:r w:rsidRPr="008A45B1">
        <w:t>.</w:t>
      </w:r>
      <w:bookmarkStart w:id="0" w:name="_GoBack"/>
      <w:bookmarkEnd w:id="0"/>
    </w:p>
    <w:sectPr w:rsidR="00D47BE6" w:rsidRPr="008A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F0"/>
    <w:rsid w:val="00606908"/>
    <w:rsid w:val="007E1716"/>
    <w:rsid w:val="008A45B1"/>
    <w:rsid w:val="00B81BF0"/>
    <w:rsid w:val="00C25F27"/>
    <w:rsid w:val="00CF63C3"/>
    <w:rsid w:val="00D47BE6"/>
    <w:rsid w:val="00ED22C0"/>
    <w:rsid w:val="00F5708A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7EE51-8741-42DA-A46B-50A5113F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78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26</cp:revision>
  <dcterms:created xsi:type="dcterms:W3CDTF">2020-09-14T08:08:00Z</dcterms:created>
  <dcterms:modified xsi:type="dcterms:W3CDTF">2020-09-16T08:37:00Z</dcterms:modified>
</cp:coreProperties>
</file>