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418" w:rsidRPr="00CE6418" w:rsidRDefault="00CE6418" w:rsidP="00CE6418">
      <w:r w:rsidRPr="00CE6418">
        <w:t>Yıl: 2000Cilt: 8Sayı: 3ISSN: 1300-0578Sayfa Aralığı: 209 - 214</w:t>
      </w:r>
    </w:p>
    <w:p w:rsidR="00CE6418" w:rsidRPr="00CE6418" w:rsidRDefault="00CE6418" w:rsidP="00CE6418">
      <w:r w:rsidRPr="00CE6418">
        <w:t xml:space="preserve">Metin </w:t>
      </w:r>
      <w:proofErr w:type="gramStart"/>
      <w:r w:rsidRPr="00CE6418">
        <w:t>Dili:Türkçe</w:t>
      </w:r>
      <w:proofErr w:type="gramEnd"/>
    </w:p>
    <w:p w:rsidR="00CE6418" w:rsidRPr="00CE6418" w:rsidRDefault="00CE6418" w:rsidP="00CE6418">
      <w:proofErr w:type="gramStart"/>
      <w:r w:rsidRPr="00CE6418">
        <w:t>Öz:Bu</w:t>
      </w:r>
      <w:proofErr w:type="gramEnd"/>
      <w:r w:rsidRPr="00CE6418">
        <w:t xml:space="preserve"> çalışmada, rejyonel anestezi ile transüretral prostatektomi (TURP) geçirecek 30 olguda, irrigasyon sıvısına etanol (%1) eklenerek, solunum sonu etanol konsantrasyonu ile hemodinamik ve biyokimyasal değişiklikler arasındaki ilişkiler değerlendirildi. Preoperatif ve operasyon boyunca; kan basıncı, kalp atım hızı, periferik oksijen satürasyonu (SpO&lt;sub&gt;2&lt;/sub&gt;) ve santral venöz basınç (SVB) ölçümleri yapıldı. Ayrıca hemoglobin (Hb), hematokrit (Htc), serum sodyum (S-Na), potasyum (S-K) ve osmolalite bakılmak üzere kan örnekleri alındı. Solunum sonu etanol </w:t>
      </w:r>
      <w:proofErr w:type="gramStart"/>
      <w:r w:rsidRPr="00CE6418">
        <w:t>konsantrasyonu</w:t>
      </w:r>
      <w:proofErr w:type="gramEnd"/>
      <w:r w:rsidRPr="00CE6418">
        <w:t xml:space="preserve"> alkolmetre ile onbeş dakika aralarla izlendi. Vital bulgular, intraoperatif ve postoperatif ilk 24 saat normal sınırlarda seyretti. Operasyon sırasında; Hb, Htc, S-Na azaldı ve Hb ile Htc'deki bu azalma istatistiksel olarak anlamlı idi (p&lt;0.05); solunum sonu etanol </w:t>
      </w:r>
      <w:proofErr w:type="gramStart"/>
      <w:r w:rsidRPr="00CE6418">
        <w:t>konsantrasyonu</w:t>
      </w:r>
      <w:proofErr w:type="gramEnd"/>
      <w:r w:rsidRPr="00CE6418">
        <w:t xml:space="preserve"> ve SVB arttı (p&lt;0.05). Solunum sonu etanol </w:t>
      </w:r>
      <w:proofErr w:type="gramStart"/>
      <w:r w:rsidRPr="00CE6418">
        <w:t>konsantrasyonu</w:t>
      </w:r>
      <w:proofErr w:type="gramEnd"/>
      <w:r w:rsidRPr="00CE6418">
        <w:t xml:space="preserve"> ile Hb (r=-0.82, p&lt;0.05), Htc (r=-0.975, p&lt;0.05)ve S-Na (r=-0.87, p&lt;0.05) arasında negatif, solunum sonu etanol konsantrasyonu ile SVB (r=0.66, p&gt;0.05) ve zaman (r=0.97, p&lt;0.05) arasında ise pozitif ilişki saptandı. Olguların hiçbirinde transüretral rezeksiyon (TUR) </w:t>
      </w:r>
      <w:proofErr w:type="gramStart"/>
      <w:r w:rsidRPr="00CE6418">
        <w:t>sendromu</w:t>
      </w:r>
      <w:proofErr w:type="gramEnd"/>
      <w:r w:rsidRPr="00CE6418">
        <w:t xml:space="preserve"> gelişmedi , %1 etanol konsantrasyonu olgular tarafından iyi tolere edildi. Sonuç olarak, TUR </w:t>
      </w:r>
      <w:proofErr w:type="gramStart"/>
      <w:r w:rsidRPr="00CE6418">
        <w:t>sendromunun</w:t>
      </w:r>
      <w:proofErr w:type="gramEnd"/>
      <w:r w:rsidRPr="00CE6418">
        <w:t xml:space="preserve"> erken teşhis edilmesinde, irrigasyon sıvısına etanol eklenmesi ile solunum sonu etanol konsantrasyonu izlenmesinin basit, ucuz, hızlı ve güvenilir bir yöntem olduğu kanısına varıldı.</w:t>
      </w:r>
    </w:p>
    <w:p w:rsidR="00CE6418" w:rsidRPr="00CE6418" w:rsidRDefault="00CE6418" w:rsidP="00CE6418">
      <w:r w:rsidRPr="00CE6418">
        <w:t>Başlık (İngilizce):Ethanol monitoring in transurethral prostatic surgery</w:t>
      </w:r>
    </w:p>
    <w:p w:rsidR="00CE6418" w:rsidRPr="00CE6418" w:rsidRDefault="00CE6418" w:rsidP="00CE6418">
      <w:r w:rsidRPr="00CE6418">
        <w:t xml:space="preserve">Öz (İngilizce):In this study, ethanol concentration in the expired breath was compared with various biochemical and hemodynamic changes after transurethral prostatectomy (TURP) in irrigation fluid added ethanol 1% in 30 patients under regional </w:t>
      </w:r>
      <w:proofErr w:type="gramStart"/>
      <w:r w:rsidRPr="00CE6418">
        <w:t>anesthesia.During</w:t>
      </w:r>
      <w:proofErr w:type="gramEnd"/>
      <w:r w:rsidRPr="00CE6418">
        <w:t xml:space="preserve"> the operation blood pressure, pulse rate, peripheral oxygen saturation and central venous pressure (CVP) were measured. Blood samples were drawn to determine hemoglobin (Hb), hematocrite (Htc), serum sodium (S-Na), potassium (S-K) levels and osmolality. Expiratory ethanol concentrations were determined with alcoholmeter every 15 </w:t>
      </w:r>
      <w:proofErr w:type="gramStart"/>
      <w:r w:rsidRPr="00CE6418">
        <w:t>minutes.Vital</w:t>
      </w:r>
      <w:proofErr w:type="gramEnd"/>
      <w:r w:rsidRPr="00CE6418">
        <w:t xml:space="preserve"> signs were within normal limits intraoperatively and in the postoperative 24 hours. While there were decreases in Hb (p&amp;lt;0.05), Htc (p&amp;lt;0.05) and S-Na (p&amp;gt;0.05) concentrations during the operations, expiratory ethanol concentration (p&amp;lt;0.05) and CVP (p&amp;lt;0.05) increased. </w:t>
      </w:r>
      <w:proofErr w:type="gramStart"/>
      <w:r w:rsidRPr="00CE6418">
        <w:t xml:space="preserve">There were negative correlations between expiratory ethanol concentration and Hb (r=-0.82, p&amp;lt;0.05), Htc (r=-0.975, p&amp;lt;0.05) and S-Na (r=-0.87, p&amp;lt;0.05) concentration, but there were positive correlations between expiratory ethanol concentration and CVP (r=0.66, p&amp;gt;0.05) and operative time (r=0.97, p&amp;lt;0.05). </w:t>
      </w:r>
      <w:proofErr w:type="gramEnd"/>
      <w:r w:rsidRPr="00CE6418">
        <w:t>No transurethral resection (TUR) syndrome was observed in any patient. One percent ethanol concentration was well tolerated by all patients. As a result, in order to diagnose TUR syndrome earlier, addition of ethanol into the irrigation fluid and determination of expiratory ethanol concentrations in end expiratory air is a simple, cheap, fast and a safe method.</w:t>
      </w:r>
    </w:p>
    <w:p w:rsidR="00C555AD" w:rsidRPr="00CE6418" w:rsidRDefault="00C555AD" w:rsidP="00CE6418">
      <w:bookmarkStart w:id="0" w:name="_GoBack"/>
      <w:bookmarkEnd w:id="0"/>
    </w:p>
    <w:sectPr w:rsidR="00C555AD" w:rsidRPr="00CE6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44"/>
    <w:rsid w:val="00032A87"/>
    <w:rsid w:val="00037CE3"/>
    <w:rsid w:val="0005319B"/>
    <w:rsid w:val="00070D4C"/>
    <w:rsid w:val="0008785E"/>
    <w:rsid w:val="00096E93"/>
    <w:rsid w:val="000A0C85"/>
    <w:rsid w:val="000A54B7"/>
    <w:rsid w:val="001030B3"/>
    <w:rsid w:val="001300E9"/>
    <w:rsid w:val="00150863"/>
    <w:rsid w:val="00153BD6"/>
    <w:rsid w:val="00180678"/>
    <w:rsid w:val="001B6807"/>
    <w:rsid w:val="0020282A"/>
    <w:rsid w:val="00203DA1"/>
    <w:rsid w:val="0020768B"/>
    <w:rsid w:val="002F0875"/>
    <w:rsid w:val="003D3A28"/>
    <w:rsid w:val="003F3DFE"/>
    <w:rsid w:val="0041034C"/>
    <w:rsid w:val="004178D8"/>
    <w:rsid w:val="004523E1"/>
    <w:rsid w:val="004743FE"/>
    <w:rsid w:val="00482E0B"/>
    <w:rsid w:val="004D04E7"/>
    <w:rsid w:val="004D6EB4"/>
    <w:rsid w:val="005E7740"/>
    <w:rsid w:val="00675B77"/>
    <w:rsid w:val="006A4AD1"/>
    <w:rsid w:val="00714D2D"/>
    <w:rsid w:val="00745EA7"/>
    <w:rsid w:val="007800D3"/>
    <w:rsid w:val="007A7CBA"/>
    <w:rsid w:val="007F6DA6"/>
    <w:rsid w:val="007F6F44"/>
    <w:rsid w:val="00854A84"/>
    <w:rsid w:val="00893172"/>
    <w:rsid w:val="008D09AE"/>
    <w:rsid w:val="0091043E"/>
    <w:rsid w:val="009257DB"/>
    <w:rsid w:val="009527AC"/>
    <w:rsid w:val="00954736"/>
    <w:rsid w:val="00971641"/>
    <w:rsid w:val="00997D46"/>
    <w:rsid w:val="009A6208"/>
    <w:rsid w:val="009C2533"/>
    <w:rsid w:val="009E454F"/>
    <w:rsid w:val="009E7634"/>
    <w:rsid w:val="00A52131"/>
    <w:rsid w:val="00A57839"/>
    <w:rsid w:val="00A717D2"/>
    <w:rsid w:val="00A73649"/>
    <w:rsid w:val="00A7754E"/>
    <w:rsid w:val="00A93E67"/>
    <w:rsid w:val="00AC5941"/>
    <w:rsid w:val="00AD159D"/>
    <w:rsid w:val="00AD5162"/>
    <w:rsid w:val="00B13A6E"/>
    <w:rsid w:val="00B23190"/>
    <w:rsid w:val="00B31280"/>
    <w:rsid w:val="00B441DF"/>
    <w:rsid w:val="00B836FD"/>
    <w:rsid w:val="00BD17B7"/>
    <w:rsid w:val="00BD1D08"/>
    <w:rsid w:val="00C0002A"/>
    <w:rsid w:val="00C315BB"/>
    <w:rsid w:val="00C52F8A"/>
    <w:rsid w:val="00C555AD"/>
    <w:rsid w:val="00C84BFE"/>
    <w:rsid w:val="00CE6418"/>
    <w:rsid w:val="00D172CD"/>
    <w:rsid w:val="00D21CBB"/>
    <w:rsid w:val="00D66013"/>
    <w:rsid w:val="00DA2E64"/>
    <w:rsid w:val="00DE4F8F"/>
    <w:rsid w:val="00E173BB"/>
    <w:rsid w:val="00E42DF8"/>
    <w:rsid w:val="00E64892"/>
    <w:rsid w:val="00E72DE8"/>
    <w:rsid w:val="00E91D0A"/>
    <w:rsid w:val="00EB392A"/>
    <w:rsid w:val="00EF14FD"/>
    <w:rsid w:val="00F00E46"/>
    <w:rsid w:val="00F605C2"/>
    <w:rsid w:val="00F645F1"/>
    <w:rsid w:val="00F76EE5"/>
    <w:rsid w:val="00FA1124"/>
    <w:rsid w:val="00FC2D06"/>
    <w:rsid w:val="00F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369E1-8A17-431B-A2FF-8B210E3C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0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7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2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1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9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0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1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0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0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8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7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2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4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2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9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9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2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1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3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6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5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9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8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2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4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6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314205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2496">
                  <w:marLeft w:val="0"/>
                  <w:marRight w:val="0"/>
                  <w:marTop w:val="0"/>
                  <w:marBottom w:val="0"/>
                  <w:divBdr>
                    <w:top w:val="single" w:sz="6" w:space="8" w:color="1E6189"/>
                    <w:left w:val="single" w:sz="6" w:space="8" w:color="1E6189"/>
                    <w:bottom w:val="single" w:sz="6" w:space="0" w:color="1E6189"/>
                    <w:right w:val="single" w:sz="6" w:space="8" w:color="1E6189"/>
                  </w:divBdr>
                  <w:divsChild>
                    <w:div w:id="14860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9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339279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80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36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97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6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1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4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7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1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6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479</Words>
  <Characters>2731</Characters>
  <Application>Microsoft Office Word</Application>
  <DocSecurity>0</DocSecurity>
  <Lines>22</Lines>
  <Paragraphs>6</Paragraphs>
  <ScaleCrop>false</ScaleCrop>
  <Company>HP Inc.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90</cp:revision>
  <dcterms:created xsi:type="dcterms:W3CDTF">2020-04-18T14:20:00Z</dcterms:created>
  <dcterms:modified xsi:type="dcterms:W3CDTF">2020-05-21T07:59:00Z</dcterms:modified>
</cp:coreProperties>
</file>