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7A98" w:rsidRPr="00CD7A98" w:rsidRDefault="00CD7A98" w:rsidP="00CD7A98">
      <w:pPr>
        <w:shd w:val="clear" w:color="auto" w:fill="FFFFFF"/>
        <w:spacing w:after="0" w:line="240" w:lineRule="auto"/>
        <w:jc w:val="both"/>
        <w:rPr>
          <w:rFonts w:ascii="Arial" w:eastAsia="Times New Roman" w:hAnsi="Arial" w:cs="Arial"/>
          <w:color w:val="000000"/>
          <w:sz w:val="21"/>
          <w:szCs w:val="21"/>
          <w:lang w:eastAsia="tr-TR"/>
        </w:rPr>
      </w:pPr>
      <w:r w:rsidRPr="00CD7A98">
        <w:rPr>
          <w:rFonts w:ascii="Arial" w:eastAsia="Times New Roman" w:hAnsi="Arial" w:cs="Arial"/>
          <w:color w:val="000000"/>
          <w:sz w:val="21"/>
          <w:szCs w:val="21"/>
          <w:lang w:eastAsia="tr-TR"/>
        </w:rPr>
        <w:t>Öz:Bir atipik çalışma türü olan ev hizmetlerinde çeşitli ekonomik ve sosyal gelişmelerin sonucu olarak son yıllarda bir artış görülmektedir. Eski dönemlerden bu yana bilinen bu çalışma türü 20.yya kadar aile hukuku içinde değerlendirilmiştir. Fakat, sanayi toplumuyla birlikte ev hizmetleri iş kanunu kapsamına dâhil edilmiştir. Günümüzde ise ev hizmetlerinin çok farklı türleri ortaya çıkmış, ko nunun ekonomik ve hukuki durumu karmaşık hale gelmiştir. Ev hizmetleri hakkında sistematik ve güvenilir veriler ile çalışmalar oldukça sınırlıdır. Tipik çalışma şartlarından farklı olarak atipik çalışmada farklı ekonomik ve hukuki zorluklar bulunmaktadır. Bu anket çalışmasında Malatyada ev hizmetlerinde çalışmanın ekonomik, hukuki ve sosyal yapısı ortaya konmuştur. Bu çalışmanın sonuçları Türkiye ve Dünyadaki uygulamalarla karşılaştırılmıştır.</w:t>
      </w:r>
    </w:p>
    <w:p w:rsidR="00981B9A" w:rsidRPr="00CD7A98" w:rsidRDefault="00981B9A" w:rsidP="00CD7A98">
      <w:bookmarkStart w:id="0" w:name="_GoBack"/>
      <w:bookmarkEnd w:id="0"/>
    </w:p>
    <w:sectPr w:rsidR="00981B9A" w:rsidRPr="00CD7A9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3874" w:rsidRDefault="00B53874" w:rsidP="00362035">
      <w:pPr>
        <w:spacing w:after="0" w:line="240" w:lineRule="auto"/>
      </w:pPr>
      <w:r>
        <w:separator/>
      </w:r>
    </w:p>
  </w:endnote>
  <w:endnote w:type="continuationSeparator" w:id="0">
    <w:p w:rsidR="00B53874" w:rsidRDefault="00B5387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3874" w:rsidRDefault="00B53874" w:rsidP="00362035">
      <w:pPr>
        <w:spacing w:after="0" w:line="240" w:lineRule="auto"/>
      </w:pPr>
      <w:r>
        <w:separator/>
      </w:r>
    </w:p>
  </w:footnote>
  <w:footnote w:type="continuationSeparator" w:id="0">
    <w:p w:rsidR="00B53874" w:rsidRDefault="00B5387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21393"/>
    <w:rsid w:val="00B2223C"/>
    <w:rsid w:val="00B32C09"/>
    <w:rsid w:val="00B36727"/>
    <w:rsid w:val="00B42C04"/>
    <w:rsid w:val="00B42FCB"/>
    <w:rsid w:val="00B5265D"/>
    <w:rsid w:val="00B53874"/>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A1F15"/>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5349</TotalTime>
  <Pages>1</Pages>
  <Words>126</Words>
  <Characters>720</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638</cp:revision>
  <dcterms:created xsi:type="dcterms:W3CDTF">2021-10-26T14:07:00Z</dcterms:created>
  <dcterms:modified xsi:type="dcterms:W3CDTF">2021-12-07T14:58:00Z</dcterms:modified>
</cp:coreProperties>
</file>