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5C18" w:rsidRPr="00DF5C18" w:rsidRDefault="00DF5C18" w:rsidP="00DF5C18">
      <w:r w:rsidRPr="00DF5C18">
        <w:t>Öz:İntravitreal deksametazon implant (Ozurdex®, Allergan, USA) retina ven tıkanıklıkları (RVT) yanında diyabet ve üveit gibi nedenlere bağlı maküler ödem tedavisinde günümüzde sıkça kullanılmaktadır. Bu uygulamanın en sık görülen yan etkileri göz içi basınç artışı ve katarakt gelişimidir. Bu çalışmada intravitreal deksametazon implant uygulamasının nadir bir komplikasyonu olarak retinal ven tıkanıklığına bağlı maküla ödemi nedeniyle intravitreal uygulanması planlanan ancak implantın yanlışlıkla lens içine yerleştiği iki olguyu sunmak amaçlandı. Lens içine enjeksiyon nedenleri arasında hekim dikkatsizliği, hasta uyumsuzluğu, lokal anestezi tipi, enjeksiyon sahasının limbusa uzaklığı, hipotoni, skleral zayıfl ık, tekrarlayan enjeksiyonlara bağlı lensi tutan zonüllerde hasar oluşması ile lens pozisyonun değişmesi sayılabilir.Bu nadir komplikasyondan kaçınmak için özellikle implant uygulamaları sırasında enjeksiyon tekniğinin iyi bilinmesi önem taşımaktadır.</w:t>
      </w:r>
    </w:p>
    <w:p w:rsidR="002F7548" w:rsidRPr="00DF5C18" w:rsidRDefault="002F7548" w:rsidP="00DF5C18">
      <w:bookmarkStart w:id="0" w:name="_GoBack"/>
      <w:bookmarkEnd w:id="0"/>
    </w:p>
    <w:sectPr w:rsidR="002F7548" w:rsidRPr="00DF5C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07EA" w:rsidRDefault="007E07EA" w:rsidP="0070147E">
      <w:pPr>
        <w:spacing w:after="0" w:line="240" w:lineRule="auto"/>
      </w:pPr>
      <w:r>
        <w:separator/>
      </w:r>
    </w:p>
  </w:endnote>
  <w:endnote w:type="continuationSeparator" w:id="0">
    <w:p w:rsidR="007E07EA" w:rsidRDefault="007E07EA"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07EA" w:rsidRDefault="007E07EA" w:rsidP="0070147E">
      <w:pPr>
        <w:spacing w:after="0" w:line="240" w:lineRule="auto"/>
      </w:pPr>
      <w:r>
        <w:separator/>
      </w:r>
    </w:p>
  </w:footnote>
  <w:footnote w:type="continuationSeparator" w:id="0">
    <w:p w:rsidR="007E07EA" w:rsidRDefault="007E07EA"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07EA"/>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11257</TotalTime>
  <Pages>1</Pages>
  <Words>144</Words>
  <Characters>826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220</cp:revision>
  <dcterms:created xsi:type="dcterms:W3CDTF">2020-08-02T19:25:00Z</dcterms:created>
  <dcterms:modified xsi:type="dcterms:W3CDTF">2020-10-06T04:46:00Z</dcterms:modified>
</cp:coreProperties>
</file>