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7138" w:rsidRPr="00A17138" w:rsidRDefault="00A17138" w:rsidP="00A17138">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A17138">
        <w:rPr>
          <w:rFonts w:ascii="Arial" w:eastAsia="Times New Roman" w:hAnsi="Arial" w:cs="Arial"/>
          <w:color w:val="000000"/>
          <w:sz w:val="21"/>
          <w:szCs w:val="21"/>
          <w:lang w:eastAsia="tr-TR"/>
        </w:rPr>
        <w:t>Öz:Tanı</w:t>
      </w:r>
      <w:proofErr w:type="spellEnd"/>
      <w:proofErr w:type="gramEnd"/>
      <w:r w:rsidRPr="00A17138">
        <w:rPr>
          <w:rFonts w:ascii="Arial" w:eastAsia="Times New Roman" w:hAnsi="Arial" w:cs="Arial"/>
          <w:color w:val="000000"/>
          <w:sz w:val="21"/>
          <w:szCs w:val="21"/>
          <w:lang w:eastAsia="tr-TR"/>
        </w:rPr>
        <w:t xml:space="preserve"> ve tedavi amaçlı endoskopik </w:t>
      </w:r>
      <w:proofErr w:type="spellStart"/>
      <w:r w:rsidRPr="00A17138">
        <w:rPr>
          <w:rFonts w:ascii="Arial" w:eastAsia="Times New Roman" w:hAnsi="Arial" w:cs="Arial"/>
          <w:color w:val="000000"/>
          <w:sz w:val="21"/>
          <w:szCs w:val="21"/>
          <w:lang w:eastAsia="tr-TR"/>
        </w:rPr>
        <w:t>retrograd</w:t>
      </w:r>
      <w:proofErr w:type="spellEnd"/>
      <w:r w:rsidRPr="00A17138">
        <w:rPr>
          <w:rFonts w:ascii="Arial" w:eastAsia="Times New Roman" w:hAnsi="Arial" w:cs="Arial"/>
          <w:color w:val="000000"/>
          <w:sz w:val="21"/>
          <w:szCs w:val="21"/>
          <w:lang w:eastAsia="tr-TR"/>
        </w:rPr>
        <w:t xml:space="preserve"> </w:t>
      </w:r>
      <w:proofErr w:type="spellStart"/>
      <w:r w:rsidRPr="00A17138">
        <w:rPr>
          <w:rFonts w:ascii="Arial" w:eastAsia="Times New Roman" w:hAnsi="Arial" w:cs="Arial"/>
          <w:color w:val="000000"/>
          <w:sz w:val="21"/>
          <w:szCs w:val="21"/>
          <w:lang w:eastAsia="tr-TR"/>
        </w:rPr>
        <w:t>kolanjiopankreatikografi</w:t>
      </w:r>
      <w:proofErr w:type="spellEnd"/>
      <w:r w:rsidRPr="00A17138">
        <w:rPr>
          <w:rFonts w:ascii="Arial" w:eastAsia="Times New Roman" w:hAnsi="Arial" w:cs="Arial"/>
          <w:color w:val="000000"/>
          <w:sz w:val="21"/>
          <w:szCs w:val="21"/>
          <w:lang w:eastAsia="tr-TR"/>
        </w:rPr>
        <w:t xml:space="preserve"> (ERKP) kullanımı son yıllarda giderek artmaktadır. Koledok taşları ve </w:t>
      </w:r>
      <w:proofErr w:type="spellStart"/>
      <w:r w:rsidRPr="00A17138">
        <w:rPr>
          <w:rFonts w:ascii="Arial" w:eastAsia="Times New Roman" w:hAnsi="Arial" w:cs="Arial"/>
          <w:color w:val="000000"/>
          <w:sz w:val="21"/>
          <w:szCs w:val="21"/>
          <w:lang w:eastAsia="tr-TR"/>
        </w:rPr>
        <w:t>malignitelere</w:t>
      </w:r>
      <w:proofErr w:type="spellEnd"/>
      <w:r w:rsidRPr="00A17138">
        <w:rPr>
          <w:rFonts w:ascii="Arial" w:eastAsia="Times New Roman" w:hAnsi="Arial" w:cs="Arial"/>
          <w:color w:val="000000"/>
          <w:sz w:val="21"/>
          <w:szCs w:val="21"/>
          <w:lang w:eastAsia="tr-TR"/>
        </w:rPr>
        <w:t xml:space="preserve"> bağlı tıkanmalar ERKP için en sık konulan tanılardandır. ERKP ile konulan tanıları ve tedavi başarılarını değerlendirebilmek için ERKP uygulanan 338 hastanın kayıtlarını ve radyolojik görüntüleri değerlendirildi. En sık tanılar sırasıyla koledok taşı ve </w:t>
      </w:r>
      <w:proofErr w:type="spellStart"/>
      <w:r w:rsidRPr="00A17138">
        <w:rPr>
          <w:rFonts w:ascii="Arial" w:eastAsia="Times New Roman" w:hAnsi="Arial" w:cs="Arial"/>
          <w:color w:val="000000"/>
          <w:sz w:val="21"/>
          <w:szCs w:val="21"/>
          <w:lang w:eastAsia="tr-TR"/>
        </w:rPr>
        <w:t>maligniteler</w:t>
      </w:r>
      <w:proofErr w:type="spellEnd"/>
      <w:r w:rsidRPr="00A17138">
        <w:rPr>
          <w:rFonts w:ascii="Arial" w:eastAsia="Times New Roman" w:hAnsi="Arial" w:cs="Arial"/>
          <w:color w:val="000000"/>
          <w:sz w:val="21"/>
          <w:szCs w:val="21"/>
          <w:lang w:eastAsia="tr-TR"/>
        </w:rPr>
        <w:t xml:space="preserve"> olarak bulunurken, ERKP uygulamalarında başarı % 91.7 bu hastalarda tedavi başarısı % 90 olarak bulundu.</w:t>
      </w:r>
    </w:p>
    <w:p w:rsidR="001E2EF1" w:rsidRPr="008D4797" w:rsidRDefault="001E2EF1" w:rsidP="008D4797">
      <w:bookmarkStart w:id="0" w:name="_GoBack"/>
      <w:bookmarkEnd w:id="0"/>
    </w:p>
    <w:sectPr w:rsidR="001E2EF1" w:rsidRPr="008D47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2089B"/>
    <w:rsid w:val="007B24C0"/>
    <w:rsid w:val="008D4797"/>
    <w:rsid w:val="009E37F1"/>
    <w:rsid w:val="00A17138"/>
    <w:rsid w:val="00A45E25"/>
    <w:rsid w:val="00A7022F"/>
    <w:rsid w:val="00BC2905"/>
    <w:rsid w:val="00C5337C"/>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50CA4"/>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78</Words>
  <Characters>450</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25</cp:revision>
  <dcterms:created xsi:type="dcterms:W3CDTF">2021-04-07T10:46:00Z</dcterms:created>
  <dcterms:modified xsi:type="dcterms:W3CDTF">2021-10-20T10:28:00Z</dcterms:modified>
</cp:coreProperties>
</file>