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548" w:rsidRPr="008C1990" w:rsidRDefault="008C1990" w:rsidP="008C1990">
      <w:proofErr w:type="spellStart"/>
      <w:proofErr w:type="gramStart"/>
      <w:r>
        <w:t>Öz:</w:t>
      </w:r>
      <w:r>
        <w:rPr>
          <w:rFonts w:ascii="Arial" w:hAnsi="Arial" w:cs="Arial"/>
          <w:color w:val="000000"/>
          <w:sz w:val="21"/>
          <w:szCs w:val="21"/>
          <w:shd w:val="clear" w:color="auto" w:fill="FFFFFF"/>
        </w:rPr>
        <w:t>Turizmin</w:t>
      </w:r>
      <w:proofErr w:type="spellEnd"/>
      <w:proofErr w:type="gramEnd"/>
      <w:r>
        <w:rPr>
          <w:rFonts w:ascii="Arial" w:hAnsi="Arial" w:cs="Arial"/>
          <w:color w:val="000000"/>
          <w:sz w:val="21"/>
          <w:szCs w:val="21"/>
          <w:shd w:val="clear" w:color="auto" w:fill="FFFFFF"/>
        </w:rPr>
        <w:t xml:space="preserve"> olumlu ekonomik etkilerden daha da fazla yararlanmak için turizm sektörünün ekonomik anlamda performansının yani turizm gelirlerinin arttırılması gerekmektedir. Turizm gelirlerinin arttırılabilmesi içinse turizm gelirlerini etkileyen faktörlerin iyi bir şekilde analiz edilmesi gerekir. Şüphesiz ki turizm gelirlerini etkileyen birçok faktör (ekonomik, sosyal, teknolojik, demografik, çevresel vb.) bulunmaktadır. Ancak bu çalışmada sadece ekonomik faktörlerden biri olan reel döviz kurunun turizm gelirleri üzerindeki etkisi incelenmiştir. Bu amaçla, çalışmada 2000 ile 2012 yılları arasındaki aylık veriler kullanılarak Türkiye'de reel döviz kuru değişkeninin turizm gelirleri üzerindeki etkisi birim kök testleri, Frekans Dağılımı, </w:t>
      </w:r>
      <w:proofErr w:type="spellStart"/>
      <w:r>
        <w:rPr>
          <w:rFonts w:ascii="Arial" w:hAnsi="Arial" w:cs="Arial"/>
          <w:color w:val="000000"/>
          <w:sz w:val="21"/>
          <w:szCs w:val="21"/>
          <w:shd w:val="clear" w:color="auto" w:fill="FFFFFF"/>
        </w:rPr>
        <w:t>Toda-Yamamoto</w:t>
      </w:r>
      <w:proofErr w:type="spellEnd"/>
      <w:r>
        <w:rPr>
          <w:rFonts w:ascii="Arial" w:hAnsi="Arial" w:cs="Arial"/>
          <w:color w:val="000000"/>
          <w:sz w:val="21"/>
          <w:szCs w:val="21"/>
          <w:shd w:val="clear" w:color="auto" w:fill="FFFFFF"/>
        </w:rPr>
        <w:t xml:space="preserve"> ve </w:t>
      </w:r>
      <w:proofErr w:type="spellStart"/>
      <w:r>
        <w:rPr>
          <w:rFonts w:ascii="Arial" w:hAnsi="Arial" w:cs="Arial"/>
          <w:color w:val="000000"/>
          <w:sz w:val="21"/>
          <w:szCs w:val="21"/>
          <w:shd w:val="clear" w:color="auto" w:fill="FFFFFF"/>
        </w:rPr>
        <w:t>Bootstrap</w:t>
      </w:r>
      <w:proofErr w:type="spellEnd"/>
      <w:r>
        <w:rPr>
          <w:rFonts w:ascii="Arial" w:hAnsi="Arial" w:cs="Arial"/>
          <w:color w:val="000000"/>
          <w:sz w:val="21"/>
          <w:szCs w:val="21"/>
          <w:shd w:val="clear" w:color="auto" w:fill="FFFFFF"/>
        </w:rPr>
        <w:t xml:space="preserve"> tabanlı </w:t>
      </w:r>
      <w:proofErr w:type="spellStart"/>
      <w:r>
        <w:rPr>
          <w:rFonts w:ascii="Arial" w:hAnsi="Arial" w:cs="Arial"/>
          <w:color w:val="000000"/>
          <w:sz w:val="21"/>
          <w:szCs w:val="21"/>
          <w:shd w:val="clear" w:color="auto" w:fill="FFFFFF"/>
        </w:rPr>
        <w:t>Toda-Yamamoto</w:t>
      </w:r>
      <w:proofErr w:type="spellEnd"/>
      <w:r>
        <w:rPr>
          <w:rFonts w:ascii="Arial" w:hAnsi="Arial" w:cs="Arial"/>
          <w:color w:val="000000"/>
          <w:sz w:val="21"/>
          <w:szCs w:val="21"/>
          <w:shd w:val="clear" w:color="auto" w:fill="FFFFFF"/>
        </w:rPr>
        <w:t xml:space="preserve"> nedensellik testleriyle analiz edilmiştir. Çalışma sonucunda; reel döviz kurunun Türkiye'nin turizm gelirleri üzerinde etkili olduğu tespit edilmiştir. Ayrıca turizm gelirleri de reel döviz kurunu etkilemektedir.</w:t>
      </w:r>
      <w:bookmarkStart w:id="0" w:name="_GoBack"/>
      <w:bookmarkEnd w:id="0"/>
    </w:p>
    <w:sectPr w:rsidR="002F7548" w:rsidRPr="008C199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12045D"/>
    <w:rsid w:val="001B4458"/>
    <w:rsid w:val="002F7548"/>
    <w:rsid w:val="004353C8"/>
    <w:rsid w:val="00523798"/>
    <w:rsid w:val="005D690F"/>
    <w:rsid w:val="006070A3"/>
    <w:rsid w:val="006D67A8"/>
    <w:rsid w:val="00725912"/>
    <w:rsid w:val="008C1990"/>
    <w:rsid w:val="00963407"/>
    <w:rsid w:val="00AE1F2C"/>
    <w:rsid w:val="00BC65D2"/>
    <w:rsid w:val="00C02CC2"/>
    <w:rsid w:val="00C1025C"/>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4190</TotalTime>
  <Pages>1</Pages>
  <Words>150</Words>
  <Characters>859</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22</cp:revision>
  <dcterms:created xsi:type="dcterms:W3CDTF">2020-08-02T19:25:00Z</dcterms:created>
  <dcterms:modified xsi:type="dcterms:W3CDTF">2020-08-08T08:51:00Z</dcterms:modified>
</cp:coreProperties>
</file>