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EA3" w:rsidRPr="006A0EA3" w:rsidRDefault="006A0EA3" w:rsidP="006A0EA3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6A0EA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Subacute sclerosing panencephalitis with fulminating course: follow-up magnetic resonance spectroscopy (MRS) findings.</w:t>
      </w:r>
    </w:p>
    <w:p w:rsidR="006A0EA3" w:rsidRPr="006A0EA3" w:rsidRDefault="006A0EA3" w:rsidP="006A0EA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r w:rsidRPr="006A0EA3">
          <w:rPr>
            <w:rFonts w:ascii="Arial" w:eastAsia="Times New Roman" w:hAnsi="Arial" w:cs="Arial"/>
            <w:color w:val="660066"/>
            <w:u w:val="single"/>
            <w:lang w:eastAsia="tr-TR"/>
          </w:rPr>
          <w:t>Alkan A</w:t>
        </w:r>
      </w:hyperlink>
      <w:r w:rsidRPr="006A0EA3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6A0EA3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6A0EA3">
          <w:rPr>
            <w:rFonts w:ascii="Arial" w:eastAsia="Times New Roman" w:hAnsi="Arial" w:cs="Arial"/>
            <w:color w:val="660066"/>
            <w:u w:val="single"/>
            <w:lang w:eastAsia="tr-TR"/>
          </w:rPr>
          <w:t>Kutlu R</w:t>
        </w:r>
      </w:hyperlink>
      <w:r w:rsidRPr="006A0EA3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6A0EA3">
          <w:rPr>
            <w:rFonts w:ascii="Arial" w:eastAsia="Times New Roman" w:hAnsi="Arial" w:cs="Arial"/>
            <w:color w:val="660066"/>
            <w:u w:val="single"/>
            <w:lang w:eastAsia="tr-TR"/>
          </w:rPr>
          <w:t>Sigirci A</w:t>
        </w:r>
      </w:hyperlink>
      <w:r w:rsidRPr="006A0EA3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6A0EA3">
          <w:rPr>
            <w:rFonts w:ascii="Arial" w:eastAsia="Times New Roman" w:hAnsi="Arial" w:cs="Arial"/>
            <w:color w:val="660066"/>
            <w:u w:val="single"/>
            <w:lang w:eastAsia="tr-TR"/>
          </w:rPr>
          <w:t>Aslan M</w:t>
        </w:r>
      </w:hyperlink>
      <w:r w:rsidRPr="006A0EA3">
        <w:rPr>
          <w:rFonts w:ascii="Arial" w:eastAsia="Times New Roman" w:hAnsi="Arial" w:cs="Arial"/>
          <w:color w:val="000000"/>
          <w:lang w:eastAsia="tr-TR"/>
        </w:rPr>
        <w:t>, </w:t>
      </w:r>
      <w:hyperlink r:id="rId8" w:history="1">
        <w:r w:rsidRPr="006A0EA3">
          <w:rPr>
            <w:rFonts w:ascii="Arial" w:eastAsia="Times New Roman" w:hAnsi="Arial" w:cs="Arial"/>
            <w:color w:val="660066"/>
            <w:u w:val="single"/>
            <w:lang w:eastAsia="tr-TR"/>
          </w:rPr>
          <w:t>Sarac K</w:t>
        </w:r>
      </w:hyperlink>
      <w:r w:rsidRPr="006A0EA3">
        <w:rPr>
          <w:rFonts w:ascii="Arial" w:eastAsia="Times New Roman" w:hAnsi="Arial" w:cs="Arial"/>
          <w:color w:val="000000"/>
          <w:lang w:eastAsia="tr-TR"/>
        </w:rPr>
        <w:t>, </w:t>
      </w:r>
      <w:hyperlink r:id="rId9" w:history="1">
        <w:r w:rsidRPr="006A0EA3">
          <w:rPr>
            <w:rFonts w:ascii="Arial" w:eastAsia="Times New Roman" w:hAnsi="Arial" w:cs="Arial"/>
            <w:color w:val="660066"/>
            <w:u w:val="single"/>
            <w:lang w:eastAsia="tr-TR"/>
          </w:rPr>
          <w:t>Yakinci C</w:t>
        </w:r>
      </w:hyperlink>
      <w:r w:rsidRPr="006A0EA3">
        <w:rPr>
          <w:rFonts w:ascii="Arial" w:eastAsia="Times New Roman" w:hAnsi="Arial" w:cs="Arial"/>
          <w:color w:val="000000"/>
          <w:lang w:eastAsia="tr-TR"/>
        </w:rPr>
        <w:t>.</w:t>
      </w:r>
    </w:p>
    <w:p w:rsidR="006A0EA3" w:rsidRPr="006A0EA3" w:rsidRDefault="006A0EA3" w:rsidP="006A0EA3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10" w:tooltip="Open/close author information list" w:history="1">
        <w:r w:rsidRPr="006A0EA3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 information</w:t>
        </w:r>
      </w:hyperlink>
    </w:p>
    <w:p w:rsidR="006A0EA3" w:rsidRPr="006A0EA3" w:rsidRDefault="006A0EA3" w:rsidP="006A0EA3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r w:rsidRPr="006A0EA3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</w:p>
    <w:p w:rsidR="006A0EA3" w:rsidRPr="006A0EA3" w:rsidRDefault="006A0EA3" w:rsidP="006A0EA3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6A0EA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 fulminating form of subacute sclerosing panencephalitis is an extremely rare condition. Imaging findings are usually not correlated with clinical staging. We describe a 4-year-old girl with severe neuronal loss, demyelination, and gliosis in subcortical white matter by magnetic resonance spectroscopic examination even though she was diagnosed as clinical stage II. In 2 months' time, her clinical status worsened significantly. Follow-up magnetic resonance spectroscopy revealed findings that were consistent with clinical status. It is our opinion that magnetic resonance spectroscopy could demonstrate a rapidly progressive fulminating course of subacute sclerosing panencephalitis even in the early clinical stages.</w:t>
      </w:r>
    </w:p>
    <w:p w:rsidR="001D5C3F" w:rsidRDefault="001D5C3F"/>
    <w:sectPr w:rsidR="001D5C3F" w:rsidSect="001D5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A0EA3"/>
    <w:rsid w:val="001D5C3F"/>
    <w:rsid w:val="006A0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5C3F"/>
  </w:style>
  <w:style w:type="paragraph" w:styleId="Balk1">
    <w:name w:val="heading 1"/>
    <w:basedOn w:val="Normal"/>
    <w:link w:val="Balk1Char"/>
    <w:uiPriority w:val="9"/>
    <w:qFormat/>
    <w:rsid w:val="006A0E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6A0E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6A0EA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6A0EA3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6A0EA3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6A0EA3"/>
  </w:style>
  <w:style w:type="paragraph" w:styleId="NormalWeb">
    <w:name w:val="Normal (Web)"/>
    <w:basedOn w:val="Normal"/>
    <w:uiPriority w:val="99"/>
    <w:semiHidden/>
    <w:unhideWhenUsed/>
    <w:rsid w:val="006A0E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890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871612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66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Sarac%20K%5BAuthor%5D&amp;cauthor=true&amp;cauthor_uid=1511948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Aslan%20M%5BAuthor%5D&amp;cauthor=true&amp;cauthor_uid=15119488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Sigirci%20A%5BAuthor%5D&amp;cauthor=true&amp;cauthor_uid=1511948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ncbi.nlm.nih.gov/pubmed/?term=Kutlu%20R%5BAuthor%5D&amp;cauthor=true&amp;cauthor_uid=15119488" TargetMode="External"/><Relationship Id="rId10" Type="http://schemas.openxmlformats.org/officeDocument/2006/relationships/hyperlink" Target="https://www.ncbi.nlm.nih.gov/pubmed/15119488" TargetMode="External"/><Relationship Id="rId4" Type="http://schemas.openxmlformats.org/officeDocument/2006/relationships/hyperlink" Target="https://www.ncbi.nlm.nih.gov/pubmed/?term=Alkan%20A%5BAuthor%5D&amp;cauthor=true&amp;cauthor_uid=15119488" TargetMode="External"/><Relationship Id="rId9" Type="http://schemas.openxmlformats.org/officeDocument/2006/relationships/hyperlink" Target="https://www.ncbi.nlm.nih.gov/pubmed/?term=Yakinci%20C%5BAuthor%5D&amp;cauthor=true&amp;cauthor_uid=15119488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2017-07-03T10:59:00Z</dcterms:created>
  <dcterms:modified xsi:type="dcterms:W3CDTF">2017-07-03T10:59:00Z</dcterms:modified>
</cp:coreProperties>
</file>