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772B" w:rsidRPr="0049772B" w:rsidRDefault="0049772B" w:rsidP="0049772B">
      <w:proofErr w:type="spellStart"/>
      <w:proofErr w:type="gramStart"/>
      <w:r w:rsidRPr="0049772B">
        <w:t>Öz:Bilindiği</w:t>
      </w:r>
      <w:proofErr w:type="spellEnd"/>
      <w:proofErr w:type="gramEnd"/>
      <w:r w:rsidRPr="0049772B">
        <w:t xml:space="preserve"> gibi uzun yıllar süren çalışmaların sonucunda enflasyon muhasebesi 2004 yılı başından itibaren uygulanmaya başlanılmıştır. Enflasyon muhasebesi ile daha önce vergi sistemimiz içinde yer alan, işletmelerin </w:t>
      </w:r>
      <w:proofErr w:type="spellStart"/>
      <w:r w:rsidRPr="0049772B">
        <w:t>otofinansman</w:t>
      </w:r>
      <w:proofErr w:type="spellEnd"/>
      <w:r w:rsidRPr="0049772B">
        <w:t xml:space="preserve"> ve kendilerini yenilemede kullanıldıkları en önemli araçlardan birisi olan </w:t>
      </w:r>
      <w:proofErr w:type="gramStart"/>
      <w:r w:rsidRPr="0049772B">
        <w:t>amortisman</w:t>
      </w:r>
      <w:proofErr w:type="gramEnd"/>
      <w:r w:rsidRPr="0049772B">
        <w:t xml:space="preserve"> konusunda bazı değişiklikler yapılmıştır. Her yeni uygulamada olduğu gibi bu konuda da zaman içinde çeşitli problemlerle karşılaşılmış ve Maliye Bakanlığı bu problemlerin aşılması ve uygulamaya yönelik çeşitli açıklamalar yapmak amacıyla tebliğler ve sirküler yayınlamış ve hâlâ da yayınlamaya devam etmektedir. Bu çalışmada, </w:t>
      </w:r>
      <w:proofErr w:type="gramStart"/>
      <w:r w:rsidRPr="0049772B">
        <w:t>amortisman</w:t>
      </w:r>
      <w:proofErr w:type="gramEnd"/>
      <w:r w:rsidRPr="0049772B">
        <w:t xml:space="preserve"> konusunda enflasyon muhasebesinden önce ve sonra vergi mevzuatında yer alan düzenlemeleri karşılaştırmaya ve çeşitli kanunlar, tebliğler ve sirkülerde yer alan amortismanla ilgili düzenlemeleri sistematik bir şekilde sunarak açıklamaya çalışılmıştır.</w:t>
      </w:r>
    </w:p>
    <w:p w:rsidR="002F7548" w:rsidRPr="0049772B" w:rsidRDefault="002F7548" w:rsidP="0049772B">
      <w:bookmarkStart w:id="0" w:name="_GoBack"/>
      <w:bookmarkEnd w:id="0"/>
    </w:p>
    <w:sectPr w:rsidR="002F7548" w:rsidRPr="0049772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4AF9"/>
    <w:rsid w:val="000F50BB"/>
    <w:rsid w:val="0012045D"/>
    <w:rsid w:val="001708AE"/>
    <w:rsid w:val="001B4458"/>
    <w:rsid w:val="002016C7"/>
    <w:rsid w:val="00284B45"/>
    <w:rsid w:val="002D59E5"/>
    <w:rsid w:val="002F6FDF"/>
    <w:rsid w:val="002F7548"/>
    <w:rsid w:val="004353C8"/>
    <w:rsid w:val="00444A1C"/>
    <w:rsid w:val="0049772B"/>
    <w:rsid w:val="00511F7E"/>
    <w:rsid w:val="00523798"/>
    <w:rsid w:val="005C602F"/>
    <w:rsid w:val="005C6420"/>
    <w:rsid w:val="005D690F"/>
    <w:rsid w:val="005F1DBF"/>
    <w:rsid w:val="005F569B"/>
    <w:rsid w:val="006070A3"/>
    <w:rsid w:val="0064422A"/>
    <w:rsid w:val="00662FC4"/>
    <w:rsid w:val="006908AA"/>
    <w:rsid w:val="0069228F"/>
    <w:rsid w:val="006D67A8"/>
    <w:rsid w:val="00725912"/>
    <w:rsid w:val="00743F82"/>
    <w:rsid w:val="007721BA"/>
    <w:rsid w:val="007C5009"/>
    <w:rsid w:val="007E4C7E"/>
    <w:rsid w:val="008C05A2"/>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6408</TotalTime>
  <Pages>1</Pages>
  <Words>135</Words>
  <Characters>771</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73</cp:revision>
  <dcterms:created xsi:type="dcterms:W3CDTF">2020-08-02T19:25:00Z</dcterms:created>
  <dcterms:modified xsi:type="dcterms:W3CDTF">2020-08-13T07:56:00Z</dcterms:modified>
</cp:coreProperties>
</file>