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3BE5" w:rsidRPr="00503BE5" w:rsidRDefault="00503BE5" w:rsidP="00503BE5">
      <w:pPr>
        <w:shd w:val="clear" w:color="auto" w:fill="FFFFFF"/>
        <w:spacing w:after="0" w:line="240" w:lineRule="auto"/>
        <w:jc w:val="both"/>
        <w:rPr>
          <w:rFonts w:ascii="Arial" w:eastAsia="Times New Roman" w:hAnsi="Arial" w:cs="Arial"/>
          <w:color w:val="000000"/>
          <w:sz w:val="21"/>
          <w:szCs w:val="21"/>
          <w:lang w:eastAsia="tr-TR"/>
        </w:rPr>
      </w:pPr>
      <w:r w:rsidRPr="00503BE5">
        <w:rPr>
          <w:rFonts w:ascii="Arial" w:eastAsia="Times New Roman" w:hAnsi="Arial" w:cs="Arial"/>
          <w:color w:val="000000"/>
          <w:sz w:val="21"/>
          <w:szCs w:val="21"/>
          <w:lang w:eastAsia="tr-TR"/>
        </w:rPr>
        <w:t>Öz:Bu çalışmada, algılanan iş güvencesizliği, içsellik statüsü ve örgütsel sinizm ilişkisinde örgütsel desteğin rolünün incelenmesi amaçlanmaktadır. Saha araştırması, Malatya ilinde faaliyet gösteren orta ve büyük ölçekli imalat işletmelerinde idari birimlerde görev yapan ve yönetici kadrosunda olmayan personel üzerinde yürütülmüştür. Yapılan literatür taramasında söz konusu değişkenler arasındaki ilişkiyi ele alan herhangi bir çalışmaya rastlanmamış; içsellik statüsü üzerine yapılan saha araştırmalarının da son derece sınırlı olduğu görülmüştür. Elde edilecek bulguların ilgili yazına katkı sağlayabileceği varsayımından hareketle saha araştırmasının yürütülmesine karar verilmiştir. Yapılan analizler sonucunda, algılanan iş güvencesizliğinin içsellik statüsünü negatif; örgütsel sinizmi de pozitif yönde etkilediği; içsellik statüsünün algılanan iş güvencesizliği-örgütsel sinizm ilişkisinde aracılık rolüne sahip olduğu görülmüştür. Bunun yanı sıra, algılanan örgütsel desteğin düzenleyici etkisinin istatistiki açıdan anlamlı olduğu tespit edilmiştir.</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5A0F" w:rsidRDefault="00945A0F" w:rsidP="00362035">
      <w:pPr>
        <w:spacing w:after="0" w:line="240" w:lineRule="auto"/>
      </w:pPr>
      <w:r>
        <w:separator/>
      </w:r>
    </w:p>
  </w:endnote>
  <w:endnote w:type="continuationSeparator" w:id="0">
    <w:p w:rsidR="00945A0F" w:rsidRDefault="00945A0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5A0F" w:rsidRDefault="00945A0F" w:rsidP="00362035">
      <w:pPr>
        <w:spacing w:after="0" w:line="240" w:lineRule="auto"/>
      </w:pPr>
      <w:r>
        <w:separator/>
      </w:r>
    </w:p>
  </w:footnote>
  <w:footnote w:type="continuationSeparator" w:id="0">
    <w:p w:rsidR="00945A0F" w:rsidRDefault="00945A0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463F4"/>
    <w:rsid w:val="00451F67"/>
    <w:rsid w:val="00453866"/>
    <w:rsid w:val="004878AB"/>
    <w:rsid w:val="004914F9"/>
    <w:rsid w:val="004922C0"/>
    <w:rsid w:val="00492DAF"/>
    <w:rsid w:val="004A6C5C"/>
    <w:rsid w:val="004B1053"/>
    <w:rsid w:val="004B34D9"/>
    <w:rsid w:val="004D6EE2"/>
    <w:rsid w:val="004E3D99"/>
    <w:rsid w:val="004E5839"/>
    <w:rsid w:val="004F6416"/>
    <w:rsid w:val="004F6420"/>
    <w:rsid w:val="00503BE5"/>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4F0D"/>
    <w:rsid w:val="00842653"/>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A0F"/>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20406"/>
    <w:rsid w:val="00A35D0F"/>
    <w:rsid w:val="00A426EF"/>
    <w:rsid w:val="00A5036C"/>
    <w:rsid w:val="00A61CF5"/>
    <w:rsid w:val="00A61ED5"/>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1186</TotalTime>
  <Pages>1</Pages>
  <Words>158</Words>
  <Characters>906</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356</cp:revision>
  <dcterms:created xsi:type="dcterms:W3CDTF">2021-10-26T14:07:00Z</dcterms:created>
  <dcterms:modified xsi:type="dcterms:W3CDTF">2021-11-09T15:21:00Z</dcterms:modified>
</cp:coreProperties>
</file>