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17C0" w:rsidRPr="004A17C0" w:rsidRDefault="004A17C0" w:rsidP="004A17C0">
      <w:r w:rsidRPr="004A17C0">
        <w:t>Yıl: 2003Cilt: 27Sayı: 2ISSN: 1300-6320Sayfa Aralığı: 129 - 132</w:t>
      </w:r>
    </w:p>
    <w:p w:rsidR="004A17C0" w:rsidRPr="004A17C0" w:rsidRDefault="004A17C0" w:rsidP="004A17C0">
      <w:r w:rsidRPr="004A17C0">
        <w:t>Metin Dili:Türkçe</w:t>
      </w:r>
    </w:p>
    <w:p w:rsidR="004A17C0" w:rsidRPr="004A17C0" w:rsidRDefault="004A17C0" w:rsidP="004A17C0">
      <w:r w:rsidRPr="004A17C0">
        <w:t>Öz:Bu bölgede günümüze kadar bağırsak parazitlerinin dağılımı ile ilgili pek çok çalışma yapılmıştır. Ancak Malatya ilinde yapılmış bu tür bir çalışmaya rastlanamamıştır. Bağırsak protozoonlarının Türkiye'deki dağılımları ile ilgili yapılan diğer çalışmalara katkısı olması amacıyla bu çalışma yapılmıştır. Araştırmaya 1999-2001 yıllan arasında hastanemizin parazitoloji laboratuvarına ishal yakınmalarıyla başvuran hastalar alınmıştır. Her dışkıya nativ, lugol ve trikrom boyama yöntemleri uygulanmıştır, incelenen 500 dışkının 74'ünde (%14.8) bağırsak protozoonlarına rastlanılmıştır. Saptanan protozoon'lardan 31'i (%6.2) Giardia intestinalis, 14'ü (%2.8) Entamoeba histolytica, 11'i (%2.2) Entamoeba coli, 10'u (%2) Trichomonas intestinalis, 4'ü Blastocystis hominis (%08) , 2'si (%0.4) Endolimax nana, 1'i (%0.2) Entamoeba hartmanni ve l'i (%2) Chilomastix mesnili dir. Bir hastada T. intestinalis + G, intestinalis + E. coli olmak üzere 3 protozoon görülmüştür. Direkt yöntemde bir mikroskop sahasında (x400) en az 5 B. hoıninis görülen hastalara pozitif sonuç verilmiştir. Sonuçlar benzer çalışmalarla uyumluluk göstermiş olup, gerek ishalli olgularda uygulanacak tanı yöntemleri gerekse bu tür vakalarda protozoon hastalıklarının dikkate alınması açısından yararlı olacağı düşünülmektedir.</w:t>
      </w:r>
    </w:p>
    <w:p w:rsidR="004A17C0" w:rsidRPr="004A17C0" w:rsidRDefault="004A17C0" w:rsidP="004A17C0">
      <w:r w:rsidRPr="004A17C0">
        <w:t>Başlık (İngilizce):Distribution of intestinal protozoa in diarrheic cases in Malatya</w:t>
      </w:r>
    </w:p>
    <w:p w:rsidR="004A17C0" w:rsidRPr="004A17C0" w:rsidRDefault="004A17C0" w:rsidP="004A17C0">
      <w:r w:rsidRPr="004A17C0">
        <w:t>Öz (İngilizce):Even though, there have been many studies on distribution of intestinal protozoa made in the eastern Anatolian region, no study made for the city of Malatya has been found. The aim of this study was to give support to other studies. Each unshaped stool sample that came to the Parasitology Department between 1999-2001 were examined by direct, Lugol and trichrome preparations. Intestinal protozoa were found in 74 (14.8%) out of 500 samples. These included 31 (6.2%) G. intestinalis, 14 (2.8%) E. histolytica, 22 (2.2%) E. coli, 110 (2%) T. intestinalis, 4 (0.8%) B. hominis 2 (0.4%) E. nana, l (0.2%) E. hartmanni and 2 /0.2%) C. mesnilii. In one patient, three protozoa (T. intestinalis, G. intestinalis, E. coli) were seen. The infection rates were similar to those of other studies. These results show that these diagnosis methods will be helpful in the detection of protozoal infections in diarrhea patients.</w:t>
      </w:r>
    </w:p>
    <w:p w:rsidR="006514D4" w:rsidRPr="004A17C0" w:rsidRDefault="006514D4" w:rsidP="004A17C0">
      <w:bookmarkStart w:id="0" w:name="_GoBack"/>
      <w:bookmarkEnd w:id="0"/>
    </w:p>
    <w:sectPr w:rsidR="006514D4" w:rsidRPr="004A17C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342B0"/>
    <w:rsid w:val="00197ADB"/>
    <w:rsid w:val="00224398"/>
    <w:rsid w:val="002A0E85"/>
    <w:rsid w:val="002A1D73"/>
    <w:rsid w:val="002D26D5"/>
    <w:rsid w:val="003903D8"/>
    <w:rsid w:val="0048160D"/>
    <w:rsid w:val="004A17C0"/>
    <w:rsid w:val="00500261"/>
    <w:rsid w:val="005654FE"/>
    <w:rsid w:val="006133D1"/>
    <w:rsid w:val="006514D4"/>
    <w:rsid w:val="006E40FA"/>
    <w:rsid w:val="007330EC"/>
    <w:rsid w:val="007B4F9E"/>
    <w:rsid w:val="007F76DF"/>
    <w:rsid w:val="008F536A"/>
    <w:rsid w:val="00930208"/>
    <w:rsid w:val="00971B2F"/>
    <w:rsid w:val="009F32A3"/>
    <w:rsid w:val="00A71CE9"/>
    <w:rsid w:val="00A97D17"/>
    <w:rsid w:val="00B55190"/>
    <w:rsid w:val="00BA20D3"/>
    <w:rsid w:val="00C52AFA"/>
    <w:rsid w:val="00CA2890"/>
    <w:rsid w:val="00D0725E"/>
    <w:rsid w:val="00D626A6"/>
    <w:rsid w:val="00DD4C84"/>
    <w:rsid w:val="00E05C48"/>
    <w:rsid w:val="00EA0E78"/>
    <w:rsid w:val="00F1209D"/>
    <w:rsid w:val="00F3254F"/>
    <w:rsid w:val="00F930F0"/>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783486">
      <w:bodyDiv w:val="1"/>
      <w:marLeft w:val="0"/>
      <w:marRight w:val="0"/>
      <w:marTop w:val="0"/>
      <w:marBottom w:val="0"/>
      <w:divBdr>
        <w:top w:val="none" w:sz="0" w:space="0" w:color="auto"/>
        <w:left w:val="none" w:sz="0" w:space="0" w:color="auto"/>
        <w:bottom w:val="none" w:sz="0" w:space="0" w:color="auto"/>
        <w:right w:val="none" w:sz="0" w:space="0" w:color="auto"/>
      </w:divBdr>
      <w:divsChild>
        <w:div w:id="887957410">
          <w:marLeft w:val="0"/>
          <w:marRight w:val="0"/>
          <w:marTop w:val="0"/>
          <w:marBottom w:val="0"/>
          <w:divBdr>
            <w:top w:val="none" w:sz="0" w:space="0" w:color="auto"/>
            <w:left w:val="none" w:sz="0" w:space="0" w:color="auto"/>
            <w:bottom w:val="none" w:sz="0" w:space="0" w:color="auto"/>
            <w:right w:val="none" w:sz="0" w:space="0" w:color="auto"/>
          </w:divBdr>
          <w:divsChild>
            <w:div w:id="1995988794">
              <w:marLeft w:val="0"/>
              <w:marRight w:val="0"/>
              <w:marTop w:val="0"/>
              <w:marBottom w:val="0"/>
              <w:divBdr>
                <w:top w:val="none" w:sz="0" w:space="0" w:color="auto"/>
                <w:left w:val="none" w:sz="0" w:space="0" w:color="auto"/>
                <w:bottom w:val="none" w:sz="0" w:space="0" w:color="auto"/>
                <w:right w:val="none" w:sz="0" w:space="0" w:color="auto"/>
              </w:divBdr>
              <w:divsChild>
                <w:div w:id="1771201055">
                  <w:marLeft w:val="0"/>
                  <w:marRight w:val="0"/>
                  <w:marTop w:val="0"/>
                  <w:marBottom w:val="0"/>
                  <w:divBdr>
                    <w:top w:val="none" w:sz="0" w:space="0" w:color="auto"/>
                    <w:left w:val="none" w:sz="0" w:space="0" w:color="auto"/>
                    <w:bottom w:val="none" w:sz="0" w:space="0" w:color="auto"/>
                    <w:right w:val="none" w:sz="0" w:space="0" w:color="auto"/>
                  </w:divBdr>
                </w:div>
                <w:div w:id="1533418524">
                  <w:marLeft w:val="0"/>
                  <w:marRight w:val="0"/>
                  <w:marTop w:val="0"/>
                  <w:marBottom w:val="0"/>
                  <w:divBdr>
                    <w:top w:val="none" w:sz="0" w:space="0" w:color="auto"/>
                    <w:left w:val="none" w:sz="0" w:space="0" w:color="auto"/>
                    <w:bottom w:val="none" w:sz="0" w:space="0" w:color="auto"/>
                    <w:right w:val="none" w:sz="0" w:space="0" w:color="auto"/>
                  </w:divBdr>
                </w:div>
              </w:divsChild>
            </w:div>
            <w:div w:id="1968733945">
              <w:marLeft w:val="0"/>
              <w:marRight w:val="0"/>
              <w:marTop w:val="0"/>
              <w:marBottom w:val="0"/>
              <w:divBdr>
                <w:top w:val="none" w:sz="0" w:space="0" w:color="auto"/>
                <w:left w:val="none" w:sz="0" w:space="0" w:color="auto"/>
                <w:bottom w:val="none" w:sz="0" w:space="0" w:color="auto"/>
                <w:right w:val="none" w:sz="0" w:space="0" w:color="auto"/>
              </w:divBdr>
              <w:divsChild>
                <w:div w:id="1687098914">
                  <w:marLeft w:val="0"/>
                  <w:marRight w:val="0"/>
                  <w:marTop w:val="0"/>
                  <w:marBottom w:val="0"/>
                  <w:divBdr>
                    <w:top w:val="none" w:sz="0" w:space="0" w:color="auto"/>
                    <w:left w:val="none" w:sz="0" w:space="0" w:color="auto"/>
                    <w:bottom w:val="none" w:sz="0" w:space="0" w:color="auto"/>
                    <w:right w:val="none" w:sz="0" w:space="0" w:color="auto"/>
                  </w:divBdr>
                </w:div>
                <w:div w:id="365565799">
                  <w:marLeft w:val="0"/>
                  <w:marRight w:val="0"/>
                  <w:marTop w:val="0"/>
                  <w:marBottom w:val="0"/>
                  <w:divBdr>
                    <w:top w:val="none" w:sz="0" w:space="0" w:color="auto"/>
                    <w:left w:val="none" w:sz="0" w:space="0" w:color="auto"/>
                    <w:bottom w:val="none" w:sz="0" w:space="0" w:color="auto"/>
                    <w:right w:val="none" w:sz="0" w:space="0" w:color="auto"/>
                  </w:divBdr>
                </w:div>
                <w:div w:id="166069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111294">
      <w:bodyDiv w:val="1"/>
      <w:marLeft w:val="0"/>
      <w:marRight w:val="0"/>
      <w:marTop w:val="0"/>
      <w:marBottom w:val="0"/>
      <w:divBdr>
        <w:top w:val="none" w:sz="0" w:space="0" w:color="auto"/>
        <w:left w:val="none" w:sz="0" w:space="0" w:color="auto"/>
        <w:bottom w:val="none" w:sz="0" w:space="0" w:color="auto"/>
        <w:right w:val="none" w:sz="0" w:space="0" w:color="auto"/>
      </w:divBdr>
      <w:divsChild>
        <w:div w:id="2032954452">
          <w:marLeft w:val="0"/>
          <w:marRight w:val="0"/>
          <w:marTop w:val="0"/>
          <w:marBottom w:val="0"/>
          <w:divBdr>
            <w:top w:val="none" w:sz="0" w:space="0" w:color="auto"/>
            <w:left w:val="none" w:sz="0" w:space="0" w:color="auto"/>
            <w:bottom w:val="none" w:sz="0" w:space="0" w:color="auto"/>
            <w:right w:val="none" w:sz="0" w:space="0" w:color="auto"/>
          </w:divBdr>
          <w:divsChild>
            <w:div w:id="2108768099">
              <w:marLeft w:val="0"/>
              <w:marRight w:val="0"/>
              <w:marTop w:val="0"/>
              <w:marBottom w:val="0"/>
              <w:divBdr>
                <w:top w:val="none" w:sz="0" w:space="0" w:color="auto"/>
                <w:left w:val="none" w:sz="0" w:space="0" w:color="auto"/>
                <w:bottom w:val="none" w:sz="0" w:space="0" w:color="auto"/>
                <w:right w:val="none" w:sz="0" w:space="0" w:color="auto"/>
              </w:divBdr>
            </w:div>
            <w:div w:id="1610815669">
              <w:marLeft w:val="0"/>
              <w:marRight w:val="0"/>
              <w:marTop w:val="0"/>
              <w:marBottom w:val="0"/>
              <w:divBdr>
                <w:top w:val="none" w:sz="0" w:space="0" w:color="auto"/>
                <w:left w:val="none" w:sz="0" w:space="0" w:color="auto"/>
                <w:bottom w:val="none" w:sz="0" w:space="0" w:color="auto"/>
                <w:right w:val="none" w:sz="0" w:space="0" w:color="auto"/>
              </w:divBdr>
            </w:div>
          </w:divsChild>
        </w:div>
        <w:div w:id="307587627">
          <w:marLeft w:val="0"/>
          <w:marRight w:val="0"/>
          <w:marTop w:val="0"/>
          <w:marBottom w:val="0"/>
          <w:divBdr>
            <w:top w:val="none" w:sz="0" w:space="0" w:color="auto"/>
            <w:left w:val="none" w:sz="0" w:space="0" w:color="auto"/>
            <w:bottom w:val="none" w:sz="0" w:space="0" w:color="auto"/>
            <w:right w:val="none" w:sz="0" w:space="0" w:color="auto"/>
          </w:divBdr>
          <w:divsChild>
            <w:div w:id="1785346854">
              <w:marLeft w:val="0"/>
              <w:marRight w:val="0"/>
              <w:marTop w:val="0"/>
              <w:marBottom w:val="0"/>
              <w:divBdr>
                <w:top w:val="none" w:sz="0" w:space="0" w:color="auto"/>
                <w:left w:val="none" w:sz="0" w:space="0" w:color="auto"/>
                <w:bottom w:val="none" w:sz="0" w:space="0" w:color="auto"/>
                <w:right w:val="none" w:sz="0" w:space="0" w:color="auto"/>
              </w:divBdr>
            </w:div>
            <w:div w:id="1203904412">
              <w:marLeft w:val="0"/>
              <w:marRight w:val="0"/>
              <w:marTop w:val="0"/>
              <w:marBottom w:val="0"/>
              <w:divBdr>
                <w:top w:val="none" w:sz="0" w:space="0" w:color="auto"/>
                <w:left w:val="none" w:sz="0" w:space="0" w:color="auto"/>
                <w:bottom w:val="none" w:sz="0" w:space="0" w:color="auto"/>
                <w:right w:val="none" w:sz="0" w:space="0" w:color="auto"/>
              </w:divBdr>
            </w:div>
            <w:div w:id="64802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796166">
      <w:bodyDiv w:val="1"/>
      <w:marLeft w:val="0"/>
      <w:marRight w:val="0"/>
      <w:marTop w:val="0"/>
      <w:marBottom w:val="0"/>
      <w:divBdr>
        <w:top w:val="none" w:sz="0" w:space="0" w:color="auto"/>
        <w:left w:val="none" w:sz="0" w:space="0" w:color="auto"/>
        <w:bottom w:val="none" w:sz="0" w:space="0" w:color="auto"/>
        <w:right w:val="none" w:sz="0" w:space="0" w:color="auto"/>
      </w:divBdr>
      <w:divsChild>
        <w:div w:id="1641376847">
          <w:marLeft w:val="0"/>
          <w:marRight w:val="0"/>
          <w:marTop w:val="0"/>
          <w:marBottom w:val="0"/>
          <w:divBdr>
            <w:top w:val="none" w:sz="0" w:space="0" w:color="auto"/>
            <w:left w:val="none" w:sz="0" w:space="0" w:color="auto"/>
            <w:bottom w:val="none" w:sz="0" w:space="0" w:color="auto"/>
            <w:right w:val="none" w:sz="0" w:space="0" w:color="auto"/>
          </w:divBdr>
          <w:divsChild>
            <w:div w:id="1046296716">
              <w:marLeft w:val="0"/>
              <w:marRight w:val="0"/>
              <w:marTop w:val="0"/>
              <w:marBottom w:val="0"/>
              <w:divBdr>
                <w:top w:val="none" w:sz="0" w:space="0" w:color="auto"/>
                <w:left w:val="none" w:sz="0" w:space="0" w:color="auto"/>
                <w:bottom w:val="none" w:sz="0" w:space="0" w:color="auto"/>
                <w:right w:val="none" w:sz="0" w:space="0" w:color="auto"/>
              </w:divBdr>
            </w:div>
            <w:div w:id="1731027954">
              <w:marLeft w:val="0"/>
              <w:marRight w:val="0"/>
              <w:marTop w:val="0"/>
              <w:marBottom w:val="0"/>
              <w:divBdr>
                <w:top w:val="none" w:sz="0" w:space="0" w:color="auto"/>
                <w:left w:val="none" w:sz="0" w:space="0" w:color="auto"/>
                <w:bottom w:val="none" w:sz="0" w:space="0" w:color="auto"/>
                <w:right w:val="none" w:sz="0" w:space="0" w:color="auto"/>
              </w:divBdr>
            </w:div>
          </w:divsChild>
        </w:div>
        <w:div w:id="1962297718">
          <w:marLeft w:val="0"/>
          <w:marRight w:val="0"/>
          <w:marTop w:val="0"/>
          <w:marBottom w:val="0"/>
          <w:divBdr>
            <w:top w:val="none" w:sz="0" w:space="0" w:color="auto"/>
            <w:left w:val="none" w:sz="0" w:space="0" w:color="auto"/>
            <w:bottom w:val="none" w:sz="0" w:space="0" w:color="auto"/>
            <w:right w:val="none" w:sz="0" w:space="0" w:color="auto"/>
          </w:divBdr>
          <w:divsChild>
            <w:div w:id="1057050961">
              <w:marLeft w:val="0"/>
              <w:marRight w:val="0"/>
              <w:marTop w:val="0"/>
              <w:marBottom w:val="0"/>
              <w:divBdr>
                <w:top w:val="none" w:sz="0" w:space="0" w:color="auto"/>
                <w:left w:val="none" w:sz="0" w:space="0" w:color="auto"/>
                <w:bottom w:val="none" w:sz="0" w:space="0" w:color="auto"/>
                <w:right w:val="none" w:sz="0" w:space="0" w:color="auto"/>
              </w:divBdr>
            </w:div>
            <w:div w:id="646787414">
              <w:marLeft w:val="0"/>
              <w:marRight w:val="0"/>
              <w:marTop w:val="0"/>
              <w:marBottom w:val="0"/>
              <w:divBdr>
                <w:top w:val="none" w:sz="0" w:space="0" w:color="auto"/>
                <w:left w:val="none" w:sz="0" w:space="0" w:color="auto"/>
                <w:bottom w:val="none" w:sz="0" w:space="0" w:color="auto"/>
                <w:right w:val="none" w:sz="0" w:space="0" w:color="auto"/>
              </w:divBdr>
            </w:div>
            <w:div w:id="91601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474044">
      <w:bodyDiv w:val="1"/>
      <w:marLeft w:val="0"/>
      <w:marRight w:val="0"/>
      <w:marTop w:val="0"/>
      <w:marBottom w:val="0"/>
      <w:divBdr>
        <w:top w:val="none" w:sz="0" w:space="0" w:color="auto"/>
        <w:left w:val="none" w:sz="0" w:space="0" w:color="auto"/>
        <w:bottom w:val="none" w:sz="0" w:space="0" w:color="auto"/>
        <w:right w:val="none" w:sz="0" w:space="0" w:color="auto"/>
      </w:divBdr>
      <w:divsChild>
        <w:div w:id="141391489">
          <w:marLeft w:val="0"/>
          <w:marRight w:val="0"/>
          <w:marTop w:val="0"/>
          <w:marBottom w:val="0"/>
          <w:divBdr>
            <w:top w:val="none" w:sz="0" w:space="0" w:color="auto"/>
            <w:left w:val="none" w:sz="0" w:space="0" w:color="auto"/>
            <w:bottom w:val="none" w:sz="0" w:space="0" w:color="auto"/>
            <w:right w:val="none" w:sz="0" w:space="0" w:color="auto"/>
          </w:divBdr>
          <w:divsChild>
            <w:div w:id="1813787300">
              <w:marLeft w:val="0"/>
              <w:marRight w:val="0"/>
              <w:marTop w:val="0"/>
              <w:marBottom w:val="0"/>
              <w:divBdr>
                <w:top w:val="none" w:sz="0" w:space="0" w:color="auto"/>
                <w:left w:val="none" w:sz="0" w:space="0" w:color="auto"/>
                <w:bottom w:val="none" w:sz="0" w:space="0" w:color="auto"/>
                <w:right w:val="none" w:sz="0" w:space="0" w:color="auto"/>
              </w:divBdr>
              <w:divsChild>
                <w:div w:id="108396778">
                  <w:marLeft w:val="0"/>
                  <w:marRight w:val="0"/>
                  <w:marTop w:val="0"/>
                  <w:marBottom w:val="0"/>
                  <w:divBdr>
                    <w:top w:val="none" w:sz="0" w:space="0" w:color="auto"/>
                    <w:left w:val="none" w:sz="0" w:space="0" w:color="auto"/>
                    <w:bottom w:val="none" w:sz="0" w:space="0" w:color="auto"/>
                    <w:right w:val="none" w:sz="0" w:space="0" w:color="auto"/>
                  </w:divBdr>
                </w:div>
                <w:div w:id="352003291">
                  <w:marLeft w:val="0"/>
                  <w:marRight w:val="0"/>
                  <w:marTop w:val="0"/>
                  <w:marBottom w:val="0"/>
                  <w:divBdr>
                    <w:top w:val="none" w:sz="0" w:space="0" w:color="auto"/>
                    <w:left w:val="none" w:sz="0" w:space="0" w:color="auto"/>
                    <w:bottom w:val="none" w:sz="0" w:space="0" w:color="auto"/>
                    <w:right w:val="none" w:sz="0" w:space="0" w:color="auto"/>
                  </w:divBdr>
                </w:div>
              </w:divsChild>
            </w:div>
            <w:div w:id="633945559">
              <w:marLeft w:val="0"/>
              <w:marRight w:val="0"/>
              <w:marTop w:val="0"/>
              <w:marBottom w:val="0"/>
              <w:divBdr>
                <w:top w:val="none" w:sz="0" w:space="0" w:color="auto"/>
                <w:left w:val="none" w:sz="0" w:space="0" w:color="auto"/>
                <w:bottom w:val="none" w:sz="0" w:space="0" w:color="auto"/>
                <w:right w:val="none" w:sz="0" w:space="0" w:color="auto"/>
              </w:divBdr>
              <w:divsChild>
                <w:div w:id="1702704938">
                  <w:marLeft w:val="0"/>
                  <w:marRight w:val="0"/>
                  <w:marTop w:val="0"/>
                  <w:marBottom w:val="0"/>
                  <w:divBdr>
                    <w:top w:val="none" w:sz="0" w:space="0" w:color="auto"/>
                    <w:left w:val="none" w:sz="0" w:space="0" w:color="auto"/>
                    <w:bottom w:val="none" w:sz="0" w:space="0" w:color="auto"/>
                    <w:right w:val="none" w:sz="0" w:space="0" w:color="auto"/>
                  </w:divBdr>
                </w:div>
                <w:div w:id="1465270985">
                  <w:marLeft w:val="0"/>
                  <w:marRight w:val="0"/>
                  <w:marTop w:val="0"/>
                  <w:marBottom w:val="0"/>
                  <w:divBdr>
                    <w:top w:val="none" w:sz="0" w:space="0" w:color="auto"/>
                    <w:left w:val="none" w:sz="0" w:space="0" w:color="auto"/>
                    <w:bottom w:val="none" w:sz="0" w:space="0" w:color="auto"/>
                    <w:right w:val="none" w:sz="0" w:space="0" w:color="auto"/>
                  </w:divBdr>
                </w:div>
                <w:div w:id="101006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10342">
      <w:bodyDiv w:val="1"/>
      <w:marLeft w:val="0"/>
      <w:marRight w:val="0"/>
      <w:marTop w:val="0"/>
      <w:marBottom w:val="0"/>
      <w:divBdr>
        <w:top w:val="none" w:sz="0" w:space="0" w:color="auto"/>
        <w:left w:val="none" w:sz="0" w:space="0" w:color="auto"/>
        <w:bottom w:val="none" w:sz="0" w:space="0" w:color="auto"/>
        <w:right w:val="none" w:sz="0" w:space="0" w:color="auto"/>
      </w:divBdr>
      <w:divsChild>
        <w:div w:id="1725105732">
          <w:marLeft w:val="0"/>
          <w:marRight w:val="0"/>
          <w:marTop w:val="0"/>
          <w:marBottom w:val="0"/>
          <w:divBdr>
            <w:top w:val="none" w:sz="0" w:space="0" w:color="auto"/>
            <w:left w:val="none" w:sz="0" w:space="0" w:color="auto"/>
            <w:bottom w:val="none" w:sz="0" w:space="0" w:color="auto"/>
            <w:right w:val="none" w:sz="0" w:space="0" w:color="auto"/>
          </w:divBdr>
          <w:divsChild>
            <w:div w:id="1503158412">
              <w:marLeft w:val="0"/>
              <w:marRight w:val="0"/>
              <w:marTop w:val="0"/>
              <w:marBottom w:val="0"/>
              <w:divBdr>
                <w:top w:val="none" w:sz="0" w:space="0" w:color="auto"/>
                <w:left w:val="none" w:sz="0" w:space="0" w:color="auto"/>
                <w:bottom w:val="none" w:sz="0" w:space="0" w:color="auto"/>
                <w:right w:val="none" w:sz="0" w:space="0" w:color="auto"/>
              </w:divBdr>
            </w:div>
            <w:div w:id="66343320">
              <w:marLeft w:val="0"/>
              <w:marRight w:val="0"/>
              <w:marTop w:val="0"/>
              <w:marBottom w:val="0"/>
              <w:divBdr>
                <w:top w:val="none" w:sz="0" w:space="0" w:color="auto"/>
                <w:left w:val="none" w:sz="0" w:space="0" w:color="auto"/>
                <w:bottom w:val="none" w:sz="0" w:space="0" w:color="auto"/>
                <w:right w:val="none" w:sz="0" w:space="0" w:color="auto"/>
              </w:divBdr>
            </w:div>
          </w:divsChild>
        </w:div>
        <w:div w:id="1396121835">
          <w:marLeft w:val="0"/>
          <w:marRight w:val="0"/>
          <w:marTop w:val="0"/>
          <w:marBottom w:val="0"/>
          <w:divBdr>
            <w:top w:val="none" w:sz="0" w:space="0" w:color="auto"/>
            <w:left w:val="none" w:sz="0" w:space="0" w:color="auto"/>
            <w:bottom w:val="none" w:sz="0" w:space="0" w:color="auto"/>
            <w:right w:val="none" w:sz="0" w:space="0" w:color="auto"/>
          </w:divBdr>
          <w:divsChild>
            <w:div w:id="1670256098">
              <w:marLeft w:val="0"/>
              <w:marRight w:val="0"/>
              <w:marTop w:val="0"/>
              <w:marBottom w:val="0"/>
              <w:divBdr>
                <w:top w:val="none" w:sz="0" w:space="0" w:color="auto"/>
                <w:left w:val="none" w:sz="0" w:space="0" w:color="auto"/>
                <w:bottom w:val="none" w:sz="0" w:space="0" w:color="auto"/>
                <w:right w:val="none" w:sz="0" w:space="0" w:color="auto"/>
              </w:divBdr>
            </w:div>
            <w:div w:id="347803252">
              <w:marLeft w:val="0"/>
              <w:marRight w:val="0"/>
              <w:marTop w:val="0"/>
              <w:marBottom w:val="0"/>
              <w:divBdr>
                <w:top w:val="none" w:sz="0" w:space="0" w:color="auto"/>
                <w:left w:val="none" w:sz="0" w:space="0" w:color="auto"/>
                <w:bottom w:val="none" w:sz="0" w:space="0" w:color="auto"/>
                <w:right w:val="none" w:sz="0" w:space="0" w:color="auto"/>
              </w:divBdr>
            </w:div>
            <w:div w:id="202127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20372">
      <w:bodyDiv w:val="1"/>
      <w:marLeft w:val="0"/>
      <w:marRight w:val="0"/>
      <w:marTop w:val="0"/>
      <w:marBottom w:val="0"/>
      <w:divBdr>
        <w:top w:val="none" w:sz="0" w:space="0" w:color="auto"/>
        <w:left w:val="none" w:sz="0" w:space="0" w:color="auto"/>
        <w:bottom w:val="none" w:sz="0" w:space="0" w:color="auto"/>
        <w:right w:val="none" w:sz="0" w:space="0" w:color="auto"/>
      </w:divBdr>
      <w:divsChild>
        <w:div w:id="78137605">
          <w:marLeft w:val="0"/>
          <w:marRight w:val="0"/>
          <w:marTop w:val="0"/>
          <w:marBottom w:val="0"/>
          <w:divBdr>
            <w:top w:val="none" w:sz="0" w:space="0" w:color="auto"/>
            <w:left w:val="none" w:sz="0" w:space="0" w:color="auto"/>
            <w:bottom w:val="none" w:sz="0" w:space="0" w:color="auto"/>
            <w:right w:val="none" w:sz="0" w:space="0" w:color="auto"/>
          </w:divBdr>
          <w:divsChild>
            <w:div w:id="1189374569">
              <w:marLeft w:val="0"/>
              <w:marRight w:val="0"/>
              <w:marTop w:val="0"/>
              <w:marBottom w:val="0"/>
              <w:divBdr>
                <w:top w:val="none" w:sz="0" w:space="0" w:color="auto"/>
                <w:left w:val="none" w:sz="0" w:space="0" w:color="auto"/>
                <w:bottom w:val="none" w:sz="0" w:space="0" w:color="auto"/>
                <w:right w:val="none" w:sz="0" w:space="0" w:color="auto"/>
              </w:divBdr>
              <w:divsChild>
                <w:div w:id="1700660373">
                  <w:marLeft w:val="0"/>
                  <w:marRight w:val="0"/>
                  <w:marTop w:val="0"/>
                  <w:marBottom w:val="0"/>
                  <w:divBdr>
                    <w:top w:val="none" w:sz="0" w:space="0" w:color="auto"/>
                    <w:left w:val="none" w:sz="0" w:space="0" w:color="auto"/>
                    <w:bottom w:val="none" w:sz="0" w:space="0" w:color="auto"/>
                    <w:right w:val="none" w:sz="0" w:space="0" w:color="auto"/>
                  </w:divBdr>
                </w:div>
                <w:div w:id="1543402219">
                  <w:marLeft w:val="0"/>
                  <w:marRight w:val="0"/>
                  <w:marTop w:val="0"/>
                  <w:marBottom w:val="0"/>
                  <w:divBdr>
                    <w:top w:val="none" w:sz="0" w:space="0" w:color="auto"/>
                    <w:left w:val="none" w:sz="0" w:space="0" w:color="auto"/>
                    <w:bottom w:val="none" w:sz="0" w:space="0" w:color="auto"/>
                    <w:right w:val="none" w:sz="0" w:space="0" w:color="auto"/>
                  </w:divBdr>
                </w:div>
              </w:divsChild>
            </w:div>
            <w:div w:id="843592467">
              <w:marLeft w:val="0"/>
              <w:marRight w:val="0"/>
              <w:marTop w:val="0"/>
              <w:marBottom w:val="0"/>
              <w:divBdr>
                <w:top w:val="none" w:sz="0" w:space="0" w:color="auto"/>
                <w:left w:val="none" w:sz="0" w:space="0" w:color="auto"/>
                <w:bottom w:val="none" w:sz="0" w:space="0" w:color="auto"/>
                <w:right w:val="none" w:sz="0" w:space="0" w:color="auto"/>
              </w:divBdr>
              <w:divsChild>
                <w:div w:id="1893810735">
                  <w:marLeft w:val="0"/>
                  <w:marRight w:val="0"/>
                  <w:marTop w:val="0"/>
                  <w:marBottom w:val="0"/>
                  <w:divBdr>
                    <w:top w:val="none" w:sz="0" w:space="0" w:color="auto"/>
                    <w:left w:val="none" w:sz="0" w:space="0" w:color="auto"/>
                    <w:bottom w:val="none" w:sz="0" w:space="0" w:color="auto"/>
                    <w:right w:val="none" w:sz="0" w:space="0" w:color="auto"/>
                  </w:divBdr>
                </w:div>
                <w:div w:id="330527136">
                  <w:marLeft w:val="0"/>
                  <w:marRight w:val="0"/>
                  <w:marTop w:val="0"/>
                  <w:marBottom w:val="0"/>
                  <w:divBdr>
                    <w:top w:val="none" w:sz="0" w:space="0" w:color="auto"/>
                    <w:left w:val="none" w:sz="0" w:space="0" w:color="auto"/>
                    <w:bottom w:val="none" w:sz="0" w:space="0" w:color="auto"/>
                    <w:right w:val="none" w:sz="0" w:space="0" w:color="auto"/>
                  </w:divBdr>
                </w:div>
                <w:div w:id="5537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00836">
      <w:bodyDiv w:val="1"/>
      <w:marLeft w:val="0"/>
      <w:marRight w:val="0"/>
      <w:marTop w:val="0"/>
      <w:marBottom w:val="0"/>
      <w:divBdr>
        <w:top w:val="none" w:sz="0" w:space="0" w:color="auto"/>
        <w:left w:val="none" w:sz="0" w:space="0" w:color="auto"/>
        <w:bottom w:val="none" w:sz="0" w:space="0" w:color="auto"/>
        <w:right w:val="none" w:sz="0" w:space="0" w:color="auto"/>
      </w:divBdr>
      <w:divsChild>
        <w:div w:id="1660038083">
          <w:marLeft w:val="0"/>
          <w:marRight w:val="0"/>
          <w:marTop w:val="0"/>
          <w:marBottom w:val="0"/>
          <w:divBdr>
            <w:top w:val="none" w:sz="0" w:space="0" w:color="auto"/>
            <w:left w:val="none" w:sz="0" w:space="0" w:color="auto"/>
            <w:bottom w:val="none" w:sz="0" w:space="0" w:color="auto"/>
            <w:right w:val="none" w:sz="0" w:space="0" w:color="auto"/>
          </w:divBdr>
          <w:divsChild>
            <w:div w:id="365912101">
              <w:marLeft w:val="0"/>
              <w:marRight w:val="0"/>
              <w:marTop w:val="0"/>
              <w:marBottom w:val="0"/>
              <w:divBdr>
                <w:top w:val="none" w:sz="0" w:space="0" w:color="auto"/>
                <w:left w:val="none" w:sz="0" w:space="0" w:color="auto"/>
                <w:bottom w:val="none" w:sz="0" w:space="0" w:color="auto"/>
                <w:right w:val="none" w:sz="0" w:space="0" w:color="auto"/>
              </w:divBdr>
            </w:div>
            <w:div w:id="237639914">
              <w:marLeft w:val="0"/>
              <w:marRight w:val="0"/>
              <w:marTop w:val="0"/>
              <w:marBottom w:val="0"/>
              <w:divBdr>
                <w:top w:val="none" w:sz="0" w:space="0" w:color="auto"/>
                <w:left w:val="none" w:sz="0" w:space="0" w:color="auto"/>
                <w:bottom w:val="none" w:sz="0" w:space="0" w:color="auto"/>
                <w:right w:val="none" w:sz="0" w:space="0" w:color="auto"/>
              </w:divBdr>
            </w:div>
          </w:divsChild>
        </w:div>
        <w:div w:id="359163891">
          <w:marLeft w:val="0"/>
          <w:marRight w:val="0"/>
          <w:marTop w:val="0"/>
          <w:marBottom w:val="0"/>
          <w:divBdr>
            <w:top w:val="none" w:sz="0" w:space="0" w:color="auto"/>
            <w:left w:val="none" w:sz="0" w:space="0" w:color="auto"/>
            <w:bottom w:val="none" w:sz="0" w:space="0" w:color="auto"/>
            <w:right w:val="none" w:sz="0" w:space="0" w:color="auto"/>
          </w:divBdr>
          <w:divsChild>
            <w:div w:id="1596790567">
              <w:marLeft w:val="0"/>
              <w:marRight w:val="0"/>
              <w:marTop w:val="0"/>
              <w:marBottom w:val="0"/>
              <w:divBdr>
                <w:top w:val="none" w:sz="0" w:space="0" w:color="auto"/>
                <w:left w:val="none" w:sz="0" w:space="0" w:color="auto"/>
                <w:bottom w:val="none" w:sz="0" w:space="0" w:color="auto"/>
                <w:right w:val="none" w:sz="0" w:space="0" w:color="auto"/>
              </w:divBdr>
            </w:div>
            <w:div w:id="1355887527">
              <w:marLeft w:val="0"/>
              <w:marRight w:val="0"/>
              <w:marTop w:val="0"/>
              <w:marBottom w:val="0"/>
              <w:divBdr>
                <w:top w:val="none" w:sz="0" w:space="0" w:color="auto"/>
                <w:left w:val="none" w:sz="0" w:space="0" w:color="auto"/>
                <w:bottom w:val="none" w:sz="0" w:space="0" w:color="auto"/>
                <w:right w:val="none" w:sz="0" w:space="0" w:color="auto"/>
              </w:divBdr>
            </w:div>
            <w:div w:id="75779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357</Words>
  <Characters>2039</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38</cp:revision>
  <dcterms:created xsi:type="dcterms:W3CDTF">2020-06-18T07:10:00Z</dcterms:created>
  <dcterms:modified xsi:type="dcterms:W3CDTF">2020-06-29T15:57:00Z</dcterms:modified>
</cp:coreProperties>
</file>