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01BF3" w:rsidRPr="00D01BF3" w:rsidRDefault="00D01BF3" w:rsidP="00D01BF3">
      <w:proofErr w:type="spellStart"/>
      <w:proofErr w:type="gramStart"/>
      <w:r w:rsidRPr="00D01BF3">
        <w:t>Öz:Bu</w:t>
      </w:r>
      <w:proofErr w:type="spellEnd"/>
      <w:proofErr w:type="gramEnd"/>
      <w:r w:rsidRPr="00D01BF3">
        <w:t xml:space="preserve"> çalışmada eğitim örgütlerindeki örgütsel davranışın incelenmesinde önemli bir boyut olan mesleki tutum konusuna ilişkin bir tutum ölçeği geliştirmek amaçlanmıştır. Geliştirilen bu ölçek öğretmenlik programlarında öğrenim görmekte olan öğrencilerin Öğretmenlik mesleğine yönelik tutumunu belirlemeyi amaçlamaktadır. Ölçek tek boyutlu </w:t>
      </w:r>
      <w:proofErr w:type="spellStart"/>
      <w:r w:rsidRPr="00D01BF3">
        <w:t>likert</w:t>
      </w:r>
      <w:proofErr w:type="spellEnd"/>
      <w:r w:rsidRPr="00D01BF3">
        <w:t xml:space="preserve"> tipi bir tutum ölçeğidir. Ölçeğin </w:t>
      </w:r>
      <w:proofErr w:type="spellStart"/>
      <w:r w:rsidRPr="00D01BF3">
        <w:t>denemelik</w:t>
      </w:r>
      <w:proofErr w:type="spellEnd"/>
      <w:r w:rsidRPr="00D01BF3">
        <w:t xml:space="preserve"> formu 11 farklı öğretmenlik programında öğrenim görmekte olan 449 öğrenciye uygulanmıştır. Ölçeğin yapı geçerliliğine ilişkin olarak yapılan temel bileşenler analizi sonucunda 34 maddenin yer aldığı birinci faktörde faktör yükü </w:t>
      </w:r>
      <w:proofErr w:type="gramStart"/>
      <w:r w:rsidRPr="00D01BF3">
        <w:t>değerlerinin .74</w:t>
      </w:r>
      <w:proofErr w:type="gramEnd"/>
      <w:r w:rsidRPr="00D01BF3">
        <w:t xml:space="preserve"> ile .41 arasında değiştiği ve faktörün toplam </w:t>
      </w:r>
      <w:proofErr w:type="spellStart"/>
      <w:r w:rsidRPr="00D01BF3">
        <w:t>varyansın</w:t>
      </w:r>
      <w:proofErr w:type="spellEnd"/>
      <w:r w:rsidRPr="00D01BF3">
        <w:t xml:space="preserve"> %30’unu açıkladığı görülmüştür. Ölçeğin toplam puanı ile her bir maddenin madde test korelasyonuna bakılmış ve madde test korelasyon </w:t>
      </w:r>
      <w:proofErr w:type="gramStart"/>
      <w:r w:rsidRPr="00D01BF3">
        <w:t>değerlerinin .74</w:t>
      </w:r>
      <w:proofErr w:type="gramEnd"/>
      <w:r w:rsidRPr="00D01BF3">
        <w:t xml:space="preserve"> ile .42 arasında değişkenlik gösterdiği </w:t>
      </w:r>
      <w:proofErr w:type="spellStart"/>
      <w:r w:rsidRPr="00D01BF3">
        <w:t>bulunmuştur.Ölçeğin</w:t>
      </w:r>
      <w:proofErr w:type="spellEnd"/>
      <w:r w:rsidRPr="00D01BF3">
        <w:t xml:space="preserve"> ölçüt ölçek geçerliliği .89’dur. Ölçeğin güvenirliğine ilişkin olarak 116 eğitim fakültesi öğrencisine 4 hafta ara ile iki kez uygulanması sonucu elde edilen puanların kararlılığına ilişkin güvenirlik </w:t>
      </w:r>
      <w:proofErr w:type="gramStart"/>
      <w:r w:rsidRPr="00D01BF3">
        <w:t>katsayısı .72</w:t>
      </w:r>
      <w:proofErr w:type="gramEnd"/>
      <w:r w:rsidRPr="00D01BF3">
        <w:t xml:space="preserve"> bulunmuştur. Ölçeğin iç tutarlılık katsayısı (</w:t>
      </w:r>
      <w:proofErr w:type="spellStart"/>
      <w:r w:rsidRPr="00D01BF3">
        <w:t>Cronbah</w:t>
      </w:r>
      <w:proofErr w:type="spellEnd"/>
      <w:r w:rsidRPr="00D01BF3">
        <w:t xml:space="preserve"> Alpha) .93’dür.</w:t>
      </w:r>
    </w:p>
    <w:p w:rsidR="00E659DE" w:rsidRPr="00D01BF3" w:rsidRDefault="00E659DE" w:rsidP="00D01BF3">
      <w:bookmarkStart w:id="0" w:name="_GoBack"/>
      <w:bookmarkEnd w:id="0"/>
    </w:p>
    <w:sectPr w:rsidR="00E659DE" w:rsidRPr="00D01BF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177"/>
    <w:rsid w:val="000C0177"/>
    <w:rsid w:val="00237047"/>
    <w:rsid w:val="00497718"/>
    <w:rsid w:val="00702494"/>
    <w:rsid w:val="00876887"/>
    <w:rsid w:val="009A761A"/>
    <w:rsid w:val="00BD2ED9"/>
    <w:rsid w:val="00C01E59"/>
    <w:rsid w:val="00D01BF3"/>
    <w:rsid w:val="00E11993"/>
    <w:rsid w:val="00E318AE"/>
    <w:rsid w:val="00E659DE"/>
    <w:rsid w:val="00EF511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85E9205-23C4-4E31-956F-30B87F8E89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3225533">
      <w:bodyDiv w:val="1"/>
      <w:marLeft w:val="0"/>
      <w:marRight w:val="0"/>
      <w:marTop w:val="0"/>
      <w:marBottom w:val="0"/>
      <w:divBdr>
        <w:top w:val="none" w:sz="0" w:space="0" w:color="auto"/>
        <w:left w:val="none" w:sz="0" w:space="0" w:color="auto"/>
        <w:bottom w:val="none" w:sz="0" w:space="0" w:color="auto"/>
        <w:right w:val="none" w:sz="0" w:space="0" w:color="auto"/>
      </w:divBdr>
    </w:div>
    <w:div w:id="386690376">
      <w:bodyDiv w:val="1"/>
      <w:marLeft w:val="0"/>
      <w:marRight w:val="0"/>
      <w:marTop w:val="0"/>
      <w:marBottom w:val="0"/>
      <w:divBdr>
        <w:top w:val="none" w:sz="0" w:space="0" w:color="auto"/>
        <w:left w:val="none" w:sz="0" w:space="0" w:color="auto"/>
        <w:bottom w:val="none" w:sz="0" w:space="0" w:color="auto"/>
        <w:right w:val="none" w:sz="0" w:space="0" w:color="auto"/>
      </w:divBdr>
    </w:div>
    <w:div w:id="889848652">
      <w:bodyDiv w:val="1"/>
      <w:marLeft w:val="0"/>
      <w:marRight w:val="0"/>
      <w:marTop w:val="0"/>
      <w:marBottom w:val="0"/>
      <w:divBdr>
        <w:top w:val="none" w:sz="0" w:space="0" w:color="auto"/>
        <w:left w:val="none" w:sz="0" w:space="0" w:color="auto"/>
        <w:bottom w:val="none" w:sz="0" w:space="0" w:color="auto"/>
        <w:right w:val="none" w:sz="0" w:space="0" w:color="auto"/>
      </w:divBdr>
    </w:div>
    <w:div w:id="1025405872">
      <w:bodyDiv w:val="1"/>
      <w:marLeft w:val="0"/>
      <w:marRight w:val="0"/>
      <w:marTop w:val="0"/>
      <w:marBottom w:val="0"/>
      <w:divBdr>
        <w:top w:val="none" w:sz="0" w:space="0" w:color="auto"/>
        <w:left w:val="none" w:sz="0" w:space="0" w:color="auto"/>
        <w:bottom w:val="none" w:sz="0" w:space="0" w:color="auto"/>
        <w:right w:val="none" w:sz="0" w:space="0" w:color="auto"/>
      </w:divBdr>
    </w:div>
    <w:div w:id="1279725899">
      <w:bodyDiv w:val="1"/>
      <w:marLeft w:val="0"/>
      <w:marRight w:val="0"/>
      <w:marTop w:val="0"/>
      <w:marBottom w:val="0"/>
      <w:divBdr>
        <w:top w:val="none" w:sz="0" w:space="0" w:color="auto"/>
        <w:left w:val="none" w:sz="0" w:space="0" w:color="auto"/>
        <w:bottom w:val="none" w:sz="0" w:space="0" w:color="auto"/>
        <w:right w:val="none" w:sz="0" w:space="0" w:color="auto"/>
      </w:divBdr>
    </w:div>
    <w:div w:id="1328943857">
      <w:bodyDiv w:val="1"/>
      <w:marLeft w:val="0"/>
      <w:marRight w:val="0"/>
      <w:marTop w:val="0"/>
      <w:marBottom w:val="0"/>
      <w:divBdr>
        <w:top w:val="none" w:sz="0" w:space="0" w:color="auto"/>
        <w:left w:val="none" w:sz="0" w:space="0" w:color="auto"/>
        <w:bottom w:val="none" w:sz="0" w:space="0" w:color="auto"/>
        <w:right w:val="none" w:sz="0" w:space="0" w:color="auto"/>
      </w:divBdr>
    </w:div>
    <w:div w:id="1355810969">
      <w:bodyDiv w:val="1"/>
      <w:marLeft w:val="0"/>
      <w:marRight w:val="0"/>
      <w:marTop w:val="0"/>
      <w:marBottom w:val="0"/>
      <w:divBdr>
        <w:top w:val="none" w:sz="0" w:space="0" w:color="auto"/>
        <w:left w:val="none" w:sz="0" w:space="0" w:color="auto"/>
        <w:bottom w:val="none" w:sz="0" w:space="0" w:color="auto"/>
        <w:right w:val="none" w:sz="0" w:space="0" w:color="auto"/>
      </w:divBdr>
    </w:div>
    <w:div w:id="1488474804">
      <w:bodyDiv w:val="1"/>
      <w:marLeft w:val="0"/>
      <w:marRight w:val="0"/>
      <w:marTop w:val="0"/>
      <w:marBottom w:val="0"/>
      <w:divBdr>
        <w:top w:val="none" w:sz="0" w:space="0" w:color="auto"/>
        <w:left w:val="none" w:sz="0" w:space="0" w:color="auto"/>
        <w:bottom w:val="none" w:sz="0" w:space="0" w:color="auto"/>
        <w:right w:val="none" w:sz="0" w:space="0" w:color="auto"/>
      </w:divBdr>
    </w:div>
    <w:div w:id="1686665614">
      <w:bodyDiv w:val="1"/>
      <w:marLeft w:val="0"/>
      <w:marRight w:val="0"/>
      <w:marTop w:val="0"/>
      <w:marBottom w:val="0"/>
      <w:divBdr>
        <w:top w:val="none" w:sz="0" w:space="0" w:color="auto"/>
        <w:left w:val="none" w:sz="0" w:space="0" w:color="auto"/>
        <w:bottom w:val="none" w:sz="0" w:space="0" w:color="auto"/>
        <w:right w:val="none" w:sz="0" w:space="0" w:color="auto"/>
      </w:divBdr>
    </w:div>
    <w:div w:id="1692757412">
      <w:bodyDiv w:val="1"/>
      <w:marLeft w:val="0"/>
      <w:marRight w:val="0"/>
      <w:marTop w:val="0"/>
      <w:marBottom w:val="0"/>
      <w:divBdr>
        <w:top w:val="none" w:sz="0" w:space="0" w:color="auto"/>
        <w:left w:val="none" w:sz="0" w:space="0" w:color="auto"/>
        <w:bottom w:val="none" w:sz="0" w:space="0" w:color="auto"/>
        <w:right w:val="none" w:sz="0" w:space="0" w:color="auto"/>
      </w:divBdr>
    </w:div>
    <w:div w:id="1721593768">
      <w:bodyDiv w:val="1"/>
      <w:marLeft w:val="0"/>
      <w:marRight w:val="0"/>
      <w:marTop w:val="0"/>
      <w:marBottom w:val="0"/>
      <w:divBdr>
        <w:top w:val="none" w:sz="0" w:space="0" w:color="auto"/>
        <w:left w:val="none" w:sz="0" w:space="0" w:color="auto"/>
        <w:bottom w:val="none" w:sz="0" w:space="0" w:color="auto"/>
        <w:right w:val="none" w:sz="0" w:space="0" w:color="auto"/>
      </w:divBdr>
    </w:div>
    <w:div w:id="1876850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83</TotalTime>
  <Pages>1</Pages>
  <Words>177</Words>
  <Characters>1010</Characters>
  <Application>Microsoft Office Word</Application>
  <DocSecurity>0</DocSecurity>
  <Lines>8</Lines>
  <Paragraphs>2</Paragraphs>
  <ScaleCrop>false</ScaleCrop>
  <Company>HP Inc.</Company>
  <LinksUpToDate>false</LinksUpToDate>
  <CharactersWithSpaces>1185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17</cp:revision>
  <dcterms:created xsi:type="dcterms:W3CDTF">2020-12-20T17:13:00Z</dcterms:created>
  <dcterms:modified xsi:type="dcterms:W3CDTF">2021-02-06T14:34:00Z</dcterms:modified>
</cp:coreProperties>
</file>