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5356" w:rsidRPr="000D5356" w:rsidRDefault="000D5356" w:rsidP="000D5356">
      <w:pPr>
        <w:shd w:val="clear" w:color="auto" w:fill="FFFFFF"/>
        <w:spacing w:after="0" w:line="240" w:lineRule="auto"/>
        <w:rPr>
          <w:rFonts w:ascii="Arial" w:eastAsia="Times New Roman" w:hAnsi="Arial" w:cs="Arial"/>
          <w:color w:val="000000"/>
          <w:sz w:val="21"/>
          <w:szCs w:val="21"/>
          <w:lang w:eastAsia="tr-TR"/>
        </w:rPr>
      </w:pPr>
      <w:r w:rsidRPr="000D5356">
        <w:rPr>
          <w:rFonts w:ascii="Arial" w:eastAsia="Times New Roman" w:hAnsi="Arial" w:cs="Arial"/>
          <w:color w:val="000000"/>
          <w:sz w:val="21"/>
          <w:szCs w:val="21"/>
          <w:lang w:eastAsia="tr-TR"/>
        </w:rPr>
        <w:br/>
        <w:t>Yıl: 2013Cilt: 15Sayı: 25ISSN: 1309-9132Sayfa Aralığı: 67 - 77</w:t>
      </w:r>
    </w:p>
    <w:p w:rsidR="000D5356" w:rsidRPr="000D5356" w:rsidRDefault="000D5356" w:rsidP="000D5356">
      <w:pPr>
        <w:shd w:val="clear" w:color="auto" w:fill="FFFFFF"/>
        <w:spacing w:after="0" w:line="240" w:lineRule="auto"/>
        <w:rPr>
          <w:rFonts w:ascii="Arial" w:eastAsia="Times New Roman" w:hAnsi="Arial" w:cs="Arial"/>
          <w:color w:val="000000"/>
          <w:sz w:val="21"/>
          <w:szCs w:val="21"/>
          <w:lang w:eastAsia="tr-TR"/>
        </w:rPr>
      </w:pPr>
      <w:r w:rsidRPr="000D5356">
        <w:rPr>
          <w:rFonts w:ascii="Arial" w:eastAsia="Times New Roman" w:hAnsi="Arial" w:cs="Arial"/>
          <w:color w:val="000000"/>
          <w:sz w:val="21"/>
          <w:szCs w:val="21"/>
          <w:lang w:eastAsia="tr-TR"/>
        </w:rPr>
        <w:t xml:space="preserve">Metin </w:t>
      </w:r>
      <w:proofErr w:type="spellStart"/>
      <w:proofErr w:type="gramStart"/>
      <w:r w:rsidRPr="000D5356">
        <w:rPr>
          <w:rFonts w:ascii="Arial" w:eastAsia="Times New Roman" w:hAnsi="Arial" w:cs="Arial"/>
          <w:color w:val="000000"/>
          <w:sz w:val="21"/>
          <w:szCs w:val="21"/>
          <w:lang w:eastAsia="tr-TR"/>
        </w:rPr>
        <w:t>Dili:Türkçe</w:t>
      </w:r>
      <w:proofErr w:type="spellEnd"/>
      <w:proofErr w:type="gramEnd"/>
    </w:p>
    <w:p w:rsidR="000D5356" w:rsidRPr="000D5356" w:rsidRDefault="000D5356" w:rsidP="000D5356">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0D5356">
        <w:rPr>
          <w:rFonts w:ascii="Arial" w:eastAsia="Times New Roman" w:hAnsi="Arial" w:cs="Arial"/>
          <w:color w:val="000000"/>
          <w:sz w:val="21"/>
          <w:szCs w:val="21"/>
          <w:lang w:eastAsia="tr-TR"/>
        </w:rPr>
        <w:t>Öz:Araştırmada</w:t>
      </w:r>
      <w:proofErr w:type="spellEnd"/>
      <w:proofErr w:type="gramEnd"/>
      <w:r w:rsidRPr="000D5356">
        <w:rPr>
          <w:rFonts w:ascii="Arial" w:eastAsia="Times New Roman" w:hAnsi="Arial" w:cs="Arial"/>
          <w:color w:val="000000"/>
          <w:sz w:val="21"/>
          <w:szCs w:val="21"/>
          <w:lang w:eastAsia="tr-TR"/>
        </w:rPr>
        <w:t xml:space="preserve">, üç farklı üniversiteye bağlı Meslek yüksekokullarında etkinliklerin ölçülmesi amaçlanmıştır. Etkinlik analizi, girdiye yönelik Veri Zarflama Yöntemi kullanılarak yapılmıştır. Araştırmanın girdileri, program sayısı, derslik sayısı, bütçe (TL), öğretim elemanı sayısı, eğitim alanı (m2), idari personel sayısı, öğretim elemanlarına ait bilgisayar sayısı, öğrencilere ait bilgisayar sayısı ve kayıtlı öğrenci sayısıdır. Çıktıları ise mezun öğrenci sayıları, öğrencilerin mezuniyet not ortalaması ve öğretim elemanları tarafından yapılan bilimsel makale sayısıdır. Araştırma sonuçları </w:t>
      </w:r>
      <w:proofErr w:type="spellStart"/>
      <w:r w:rsidRPr="000D5356">
        <w:rPr>
          <w:rFonts w:ascii="Arial" w:eastAsia="Times New Roman" w:hAnsi="Arial" w:cs="Arial"/>
          <w:color w:val="000000"/>
          <w:sz w:val="21"/>
          <w:szCs w:val="21"/>
          <w:lang w:eastAsia="tr-TR"/>
        </w:rPr>
        <w:t>MYOların</w:t>
      </w:r>
      <w:proofErr w:type="spellEnd"/>
      <w:r w:rsidRPr="000D5356">
        <w:rPr>
          <w:rFonts w:ascii="Arial" w:eastAsia="Times New Roman" w:hAnsi="Arial" w:cs="Arial"/>
          <w:color w:val="000000"/>
          <w:sz w:val="21"/>
          <w:szCs w:val="21"/>
          <w:lang w:eastAsia="tr-TR"/>
        </w:rPr>
        <w:t xml:space="preserve"> %67sinin etkin çalıştıklarını ortaya koymuştur. </w:t>
      </w:r>
      <w:proofErr w:type="spellStart"/>
      <w:r w:rsidRPr="000D5356">
        <w:rPr>
          <w:rFonts w:ascii="Arial" w:eastAsia="Times New Roman" w:hAnsi="Arial" w:cs="Arial"/>
          <w:color w:val="000000"/>
          <w:sz w:val="21"/>
          <w:szCs w:val="21"/>
          <w:lang w:eastAsia="tr-TR"/>
        </w:rPr>
        <w:t>MYOlar</w:t>
      </w:r>
      <w:proofErr w:type="spellEnd"/>
      <w:r w:rsidRPr="000D5356">
        <w:rPr>
          <w:rFonts w:ascii="Arial" w:eastAsia="Times New Roman" w:hAnsi="Arial" w:cs="Arial"/>
          <w:color w:val="000000"/>
          <w:sz w:val="21"/>
          <w:szCs w:val="21"/>
          <w:lang w:eastAsia="tr-TR"/>
        </w:rPr>
        <w:t xml:space="preserve"> etkinlik sağlamak için girdi azaltmak yerine çıktıları arttırmalıdırlar.</w:t>
      </w:r>
    </w:p>
    <w:p w:rsidR="000D5356" w:rsidRPr="000D5356" w:rsidRDefault="000D5356" w:rsidP="000D5356">
      <w:pPr>
        <w:shd w:val="clear" w:color="auto" w:fill="FFFFFF"/>
        <w:spacing w:after="0" w:line="240" w:lineRule="auto"/>
        <w:rPr>
          <w:rFonts w:ascii="Arial" w:eastAsia="Times New Roman" w:hAnsi="Arial" w:cs="Arial"/>
          <w:color w:val="000000"/>
          <w:sz w:val="21"/>
          <w:szCs w:val="21"/>
          <w:lang w:eastAsia="tr-TR"/>
        </w:rPr>
      </w:pPr>
      <w:r w:rsidRPr="000D5356">
        <w:rPr>
          <w:rFonts w:ascii="Arial" w:eastAsia="Times New Roman" w:hAnsi="Arial" w:cs="Arial"/>
          <w:color w:val="000000"/>
          <w:sz w:val="21"/>
          <w:szCs w:val="21"/>
          <w:lang w:eastAsia="tr-TR"/>
        </w:rPr>
        <w:t xml:space="preserve">Başlık (İngilizce):A </w:t>
      </w:r>
      <w:proofErr w:type="spellStart"/>
      <w:r w:rsidRPr="000D5356">
        <w:rPr>
          <w:rFonts w:ascii="Arial" w:eastAsia="Times New Roman" w:hAnsi="Arial" w:cs="Arial"/>
          <w:color w:val="000000"/>
          <w:sz w:val="21"/>
          <w:szCs w:val="21"/>
          <w:lang w:eastAsia="tr-TR"/>
        </w:rPr>
        <w:t>research</w:t>
      </w:r>
      <w:proofErr w:type="spellEnd"/>
      <w:r w:rsidRPr="000D5356">
        <w:rPr>
          <w:rFonts w:ascii="Arial" w:eastAsia="Times New Roman" w:hAnsi="Arial" w:cs="Arial"/>
          <w:color w:val="000000"/>
          <w:sz w:val="21"/>
          <w:szCs w:val="21"/>
          <w:lang w:eastAsia="tr-TR"/>
        </w:rPr>
        <w:t xml:space="preserve"> on </w:t>
      </w:r>
      <w:proofErr w:type="spellStart"/>
      <w:r w:rsidRPr="000D5356">
        <w:rPr>
          <w:rFonts w:ascii="Arial" w:eastAsia="Times New Roman" w:hAnsi="Arial" w:cs="Arial"/>
          <w:color w:val="000000"/>
          <w:sz w:val="21"/>
          <w:szCs w:val="21"/>
          <w:lang w:eastAsia="tr-TR"/>
        </w:rPr>
        <w:t>comparison</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technical</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efficiencies</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vocational</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school</w:t>
      </w:r>
      <w:proofErr w:type="spellEnd"/>
      <w:r w:rsidRPr="000D5356">
        <w:rPr>
          <w:rFonts w:ascii="Arial" w:eastAsia="Times New Roman" w:hAnsi="Arial" w:cs="Arial"/>
          <w:color w:val="000000"/>
          <w:sz w:val="21"/>
          <w:szCs w:val="21"/>
          <w:lang w:eastAsia="tr-TR"/>
        </w:rPr>
        <w:t xml:space="preserve"> in </w:t>
      </w:r>
      <w:proofErr w:type="spellStart"/>
      <w:r w:rsidRPr="000D5356">
        <w:rPr>
          <w:rFonts w:ascii="Arial" w:eastAsia="Times New Roman" w:hAnsi="Arial" w:cs="Arial"/>
          <w:color w:val="000000"/>
          <w:sz w:val="21"/>
          <w:szCs w:val="21"/>
          <w:lang w:eastAsia="tr-TR"/>
        </w:rPr>
        <w:t>different</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universities</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Turkey</w:t>
      </w:r>
      <w:proofErr w:type="spellEnd"/>
    </w:p>
    <w:p w:rsidR="000D5356" w:rsidRPr="000D5356" w:rsidRDefault="000D5356" w:rsidP="000D5356">
      <w:pPr>
        <w:shd w:val="clear" w:color="auto" w:fill="FFFFFF"/>
        <w:spacing w:after="0" w:line="240" w:lineRule="auto"/>
        <w:rPr>
          <w:rFonts w:ascii="Arial" w:eastAsia="Times New Roman" w:hAnsi="Arial" w:cs="Arial"/>
          <w:color w:val="000000"/>
          <w:sz w:val="21"/>
          <w:szCs w:val="21"/>
          <w:lang w:eastAsia="tr-TR"/>
        </w:rPr>
      </w:pPr>
      <w:r w:rsidRPr="000D5356">
        <w:rPr>
          <w:rFonts w:ascii="Arial" w:eastAsia="Times New Roman" w:hAnsi="Arial" w:cs="Arial"/>
          <w:color w:val="000000"/>
          <w:sz w:val="21"/>
          <w:szCs w:val="21"/>
          <w:lang w:eastAsia="tr-TR"/>
        </w:rPr>
        <w:t>Öz (İngilizce):</w:t>
      </w:r>
      <w:proofErr w:type="spellStart"/>
      <w:r w:rsidRPr="000D5356">
        <w:rPr>
          <w:rFonts w:ascii="Arial" w:eastAsia="Times New Roman" w:hAnsi="Arial" w:cs="Arial"/>
          <w:color w:val="000000"/>
          <w:sz w:val="21"/>
          <w:szCs w:val="21"/>
          <w:lang w:eastAsia="tr-TR"/>
        </w:rPr>
        <w:t>Inthepresentstudy</w:t>
      </w:r>
      <w:proofErr w:type="spellEnd"/>
      <w:r w:rsidRPr="000D5356">
        <w:rPr>
          <w:rFonts w:ascii="Arial" w:eastAsia="Times New Roman" w:hAnsi="Arial" w:cs="Arial"/>
          <w:color w:val="000000"/>
          <w:sz w:val="21"/>
          <w:szCs w:val="21"/>
          <w:lang w:eastAsia="tr-TR"/>
        </w:rPr>
        <w:t xml:space="preserve">, it </w:t>
      </w:r>
      <w:proofErr w:type="spellStart"/>
      <w:r w:rsidRPr="000D5356">
        <w:rPr>
          <w:rFonts w:ascii="Arial" w:eastAsia="Times New Roman" w:hAnsi="Arial" w:cs="Arial"/>
          <w:color w:val="000000"/>
          <w:sz w:val="21"/>
          <w:szCs w:val="21"/>
          <w:lang w:eastAsia="tr-TR"/>
        </w:rPr>
        <w:t>wasaimedtomeasure</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efficiencies</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vocationalschools</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threedifferentuniversities</w:t>
      </w:r>
      <w:proofErr w:type="spellEnd"/>
      <w:r w:rsidRPr="000D5356">
        <w:rPr>
          <w:rFonts w:ascii="Arial" w:eastAsia="Times New Roman" w:hAnsi="Arial" w:cs="Arial"/>
          <w:color w:val="000000"/>
          <w:sz w:val="21"/>
          <w:szCs w:val="21"/>
          <w:lang w:eastAsia="tr-TR"/>
        </w:rPr>
        <w:t xml:space="preserve">. Efficiencyanalysiswasperformedusinginputorienteddataenvelopmentanalysis. </w:t>
      </w:r>
      <w:proofErr w:type="spellStart"/>
      <w:r w:rsidRPr="000D5356">
        <w:rPr>
          <w:rFonts w:ascii="Arial" w:eastAsia="Times New Roman" w:hAnsi="Arial" w:cs="Arial"/>
          <w:color w:val="000000"/>
          <w:sz w:val="21"/>
          <w:szCs w:val="21"/>
          <w:lang w:eastAsia="tr-TR"/>
        </w:rPr>
        <w:t>Inputswereused</w:t>
      </w:r>
      <w:proofErr w:type="spellEnd"/>
      <w:r w:rsidRPr="000D5356">
        <w:rPr>
          <w:rFonts w:ascii="Arial" w:eastAsia="Times New Roman" w:hAnsi="Arial" w:cs="Arial"/>
          <w:color w:val="000000"/>
          <w:sz w:val="21"/>
          <w:szCs w:val="21"/>
          <w:lang w:eastAsia="tr-TR"/>
        </w:rPr>
        <w:t xml:space="preserve"> in </w:t>
      </w:r>
      <w:proofErr w:type="spellStart"/>
      <w:r w:rsidRPr="000D5356">
        <w:rPr>
          <w:rFonts w:ascii="Arial" w:eastAsia="Times New Roman" w:hAnsi="Arial" w:cs="Arial"/>
          <w:color w:val="000000"/>
          <w:sz w:val="21"/>
          <w:szCs w:val="21"/>
          <w:lang w:eastAsia="tr-TR"/>
        </w:rPr>
        <w:t>thestudywerenumber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departments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classrooms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budget</w:t>
      </w:r>
      <w:proofErr w:type="spellEnd"/>
      <w:r w:rsidRPr="000D5356">
        <w:rPr>
          <w:rFonts w:ascii="Arial" w:eastAsia="Times New Roman" w:hAnsi="Arial" w:cs="Arial"/>
          <w:color w:val="000000"/>
          <w:sz w:val="21"/>
          <w:szCs w:val="21"/>
          <w:lang w:eastAsia="tr-TR"/>
        </w:rPr>
        <w:t xml:space="preserve"> (TL), </w:t>
      </w:r>
      <w:proofErr w:type="spellStart"/>
      <w:r w:rsidRPr="000D5356">
        <w:rPr>
          <w:rFonts w:ascii="Arial" w:eastAsia="Times New Roman" w:hAnsi="Arial" w:cs="Arial"/>
          <w:color w:val="000000"/>
          <w:sz w:val="21"/>
          <w:szCs w:val="21"/>
          <w:lang w:eastAsia="tr-TR"/>
        </w:rPr>
        <w:t>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academicstaffs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administrativestaffs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trainingarea</w:t>
      </w:r>
      <w:proofErr w:type="spellEnd"/>
      <w:r w:rsidRPr="000D5356">
        <w:rPr>
          <w:rFonts w:ascii="Arial" w:eastAsia="Times New Roman" w:hAnsi="Arial" w:cs="Arial"/>
          <w:color w:val="000000"/>
          <w:sz w:val="21"/>
          <w:szCs w:val="21"/>
          <w:lang w:eastAsia="tr-TR"/>
        </w:rPr>
        <w:t xml:space="preserve"> (m2), </w:t>
      </w:r>
      <w:proofErr w:type="spellStart"/>
      <w:r w:rsidRPr="000D5356">
        <w:rPr>
          <w:rFonts w:ascii="Arial" w:eastAsia="Times New Roman" w:hAnsi="Arial" w:cs="Arial"/>
          <w:color w:val="000000"/>
          <w:sz w:val="21"/>
          <w:szCs w:val="21"/>
          <w:lang w:eastAsia="tr-TR"/>
        </w:rPr>
        <w:t>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computersusedbyacademicandadministrativestaffsandnumber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students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Andoutputswerenumber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graduatedstudents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averageacademicpoints</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graduatedstudentsandnumber</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scientificpublication</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Researchresultsrevealedthat</w:t>
      </w:r>
      <w:proofErr w:type="spellEnd"/>
      <w:r w:rsidRPr="000D5356">
        <w:rPr>
          <w:rFonts w:ascii="Arial" w:eastAsia="Times New Roman" w:hAnsi="Arial" w:cs="Arial"/>
          <w:color w:val="000000"/>
          <w:sz w:val="21"/>
          <w:szCs w:val="21"/>
          <w:lang w:eastAsia="tr-TR"/>
        </w:rPr>
        <w:t xml:space="preserve"> 67% of </w:t>
      </w:r>
      <w:proofErr w:type="spellStart"/>
      <w:r w:rsidRPr="000D5356">
        <w:rPr>
          <w:rFonts w:ascii="Arial" w:eastAsia="Times New Roman" w:hAnsi="Arial" w:cs="Arial"/>
          <w:color w:val="000000"/>
          <w:sz w:val="21"/>
          <w:szCs w:val="21"/>
          <w:lang w:eastAsia="tr-TR"/>
        </w:rPr>
        <w:t>vocationalschoolswereefficiency</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Vocationalschools</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toefficiency</w:t>
      </w:r>
      <w:proofErr w:type="spellEnd"/>
      <w:r w:rsidRPr="000D5356">
        <w:rPr>
          <w:rFonts w:ascii="Arial" w:eastAsia="Times New Roman" w:hAnsi="Arial" w:cs="Arial"/>
          <w:color w:val="000000"/>
          <w:sz w:val="21"/>
          <w:szCs w:val="21"/>
          <w:lang w:eastAsia="tr-TR"/>
        </w:rPr>
        <w:t xml:space="preserve">, </w:t>
      </w:r>
      <w:proofErr w:type="spellStart"/>
      <w:r w:rsidRPr="000D5356">
        <w:rPr>
          <w:rFonts w:ascii="Arial" w:eastAsia="Times New Roman" w:hAnsi="Arial" w:cs="Arial"/>
          <w:color w:val="000000"/>
          <w:sz w:val="21"/>
          <w:szCs w:val="21"/>
          <w:lang w:eastAsia="tr-TR"/>
        </w:rPr>
        <w:t>shouldincreasetheoutputsratherthandecrease</w:t>
      </w:r>
      <w:proofErr w:type="spellEnd"/>
      <w:r w:rsidRPr="000D5356">
        <w:rPr>
          <w:rFonts w:ascii="Arial" w:eastAsia="Times New Roman" w:hAnsi="Arial" w:cs="Arial"/>
          <w:color w:val="000000"/>
          <w:sz w:val="21"/>
          <w:szCs w:val="21"/>
          <w:lang w:eastAsia="tr-TR"/>
        </w:rPr>
        <w:t xml:space="preserve"> of </w:t>
      </w:r>
      <w:proofErr w:type="spellStart"/>
      <w:r w:rsidRPr="000D5356">
        <w:rPr>
          <w:rFonts w:ascii="Arial" w:eastAsia="Times New Roman" w:hAnsi="Arial" w:cs="Arial"/>
          <w:color w:val="000000"/>
          <w:sz w:val="21"/>
          <w:szCs w:val="21"/>
          <w:lang w:eastAsia="tr-TR"/>
        </w:rPr>
        <w:t>theinputs</w:t>
      </w:r>
      <w:proofErr w:type="spellEnd"/>
      <w:r w:rsidRPr="000D5356">
        <w:rPr>
          <w:rFonts w:ascii="Arial" w:eastAsia="Times New Roman" w:hAnsi="Arial" w:cs="Arial"/>
          <w:color w:val="000000"/>
          <w:sz w:val="21"/>
          <w:szCs w:val="21"/>
          <w:lang w:eastAsia="tr-TR"/>
        </w:rPr>
        <w:t>.</w:t>
      </w:r>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D5356"/>
    <w:rsid w:val="001474CA"/>
    <w:rsid w:val="002E1CD3"/>
    <w:rsid w:val="00342F07"/>
    <w:rsid w:val="003576A2"/>
    <w:rsid w:val="003C1E27"/>
    <w:rsid w:val="004B6D2E"/>
    <w:rsid w:val="006877ED"/>
    <w:rsid w:val="0070152C"/>
    <w:rsid w:val="00862670"/>
    <w:rsid w:val="00892D0D"/>
    <w:rsid w:val="008C23D8"/>
    <w:rsid w:val="009129DD"/>
    <w:rsid w:val="00AB4263"/>
    <w:rsid w:val="00AC75F6"/>
    <w:rsid w:val="00B76C96"/>
    <w:rsid w:val="00DB2A88"/>
    <w:rsid w:val="00EE3B0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1418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1663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2020-07-22T06:07:00Z</dcterms:created>
  <dcterms:modified xsi:type="dcterms:W3CDTF">2020-07-22T06:07:00Z</dcterms:modified>
</cp:coreProperties>
</file>