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F4408" w:rsidRPr="001F4408" w:rsidRDefault="001F4408" w:rsidP="001F4408">
      <w:proofErr w:type="spellStart"/>
      <w:proofErr w:type="gramStart"/>
      <w:r w:rsidRPr="001F4408">
        <w:t>Öz:Retinitis</w:t>
      </w:r>
      <w:proofErr w:type="spellEnd"/>
      <w:proofErr w:type="gramEnd"/>
      <w:r w:rsidRPr="001F4408">
        <w:t xml:space="preserve"> </w:t>
      </w:r>
      <w:proofErr w:type="spellStart"/>
      <w:r w:rsidRPr="001F4408">
        <w:t>pigmentoza</w:t>
      </w:r>
      <w:proofErr w:type="spellEnd"/>
      <w:r w:rsidRPr="001F4408">
        <w:t xml:space="preserve"> (RP); dünya genelinde en yaygın görülen, </w:t>
      </w:r>
      <w:proofErr w:type="spellStart"/>
      <w:r w:rsidRPr="001F4408">
        <w:t>fotoreseptör</w:t>
      </w:r>
      <w:proofErr w:type="spellEnd"/>
      <w:r w:rsidRPr="001F4408">
        <w:t xml:space="preserve"> hücrelerinin ilerleyici kaybı ve </w:t>
      </w:r>
      <w:proofErr w:type="spellStart"/>
      <w:r w:rsidRPr="001F4408">
        <w:t>retinal</w:t>
      </w:r>
      <w:proofErr w:type="spellEnd"/>
      <w:r w:rsidRPr="001F4408">
        <w:t xml:space="preserve"> pigment </w:t>
      </w:r>
      <w:proofErr w:type="spellStart"/>
      <w:r w:rsidRPr="001F4408">
        <w:t>depositleriyle</w:t>
      </w:r>
      <w:proofErr w:type="spellEnd"/>
      <w:r w:rsidRPr="001F4408">
        <w:t xml:space="preserve"> karakterize kalıtsal bir grup </w:t>
      </w:r>
      <w:proofErr w:type="spellStart"/>
      <w:r w:rsidRPr="001F4408">
        <w:t>retinal</w:t>
      </w:r>
      <w:proofErr w:type="spellEnd"/>
      <w:r w:rsidRPr="001F4408">
        <w:t xml:space="preserve"> </w:t>
      </w:r>
      <w:proofErr w:type="spellStart"/>
      <w:r w:rsidRPr="001F4408">
        <w:t>dejeneratif</w:t>
      </w:r>
      <w:proofErr w:type="spellEnd"/>
      <w:r w:rsidRPr="001F4408">
        <w:t xml:space="preserve"> hastalıktır. İzole olarak da görülebilen RP birçok </w:t>
      </w:r>
      <w:proofErr w:type="gramStart"/>
      <w:r w:rsidRPr="001F4408">
        <w:t>sendrom</w:t>
      </w:r>
      <w:proofErr w:type="gramEnd"/>
      <w:r w:rsidRPr="001F4408">
        <w:t xml:space="preserve"> ile birlikte bulunabilir. RP'nin </w:t>
      </w:r>
      <w:proofErr w:type="spellStart"/>
      <w:r w:rsidRPr="001F4408">
        <w:t>rod</w:t>
      </w:r>
      <w:proofErr w:type="spellEnd"/>
      <w:r w:rsidRPr="001F4408">
        <w:t xml:space="preserve">-kon </w:t>
      </w:r>
      <w:proofErr w:type="spellStart"/>
      <w:r w:rsidRPr="001F4408">
        <w:t>distrofisi</w:t>
      </w:r>
      <w:proofErr w:type="spellEnd"/>
      <w:r w:rsidRPr="001F4408">
        <w:t xml:space="preserve"> olarak bilinen tipik formunun yanında </w:t>
      </w:r>
      <w:proofErr w:type="spellStart"/>
      <w:r w:rsidRPr="001F4408">
        <w:t>atipik</w:t>
      </w:r>
      <w:proofErr w:type="spellEnd"/>
      <w:r w:rsidRPr="001F4408">
        <w:t xml:space="preserve"> formları da mevcuttur. </w:t>
      </w:r>
      <w:proofErr w:type="spellStart"/>
      <w:r w:rsidRPr="001F4408">
        <w:t>Eksudatif</w:t>
      </w:r>
      <w:proofErr w:type="spellEnd"/>
      <w:r w:rsidRPr="001F4408">
        <w:t xml:space="preserve"> retina </w:t>
      </w:r>
      <w:proofErr w:type="spellStart"/>
      <w:r w:rsidRPr="001F4408">
        <w:t>dekolmanı</w:t>
      </w:r>
      <w:proofErr w:type="spellEnd"/>
      <w:r w:rsidRPr="001F4408">
        <w:t xml:space="preserve"> ve </w:t>
      </w:r>
      <w:proofErr w:type="spellStart"/>
      <w:r w:rsidRPr="001F4408">
        <w:t>kistoid</w:t>
      </w:r>
      <w:proofErr w:type="spellEnd"/>
      <w:r w:rsidRPr="001F4408">
        <w:t xml:space="preserve"> </w:t>
      </w:r>
      <w:proofErr w:type="spellStart"/>
      <w:r w:rsidRPr="001F4408">
        <w:t>maküla</w:t>
      </w:r>
      <w:proofErr w:type="spellEnd"/>
      <w:r w:rsidRPr="001F4408">
        <w:t xml:space="preserve"> ödemi gibi patolojileri bulunduran </w:t>
      </w:r>
      <w:proofErr w:type="spellStart"/>
      <w:r w:rsidRPr="001F4408">
        <w:t>Coats</w:t>
      </w:r>
      <w:proofErr w:type="spellEnd"/>
      <w:r w:rsidRPr="001F4408">
        <w:t xml:space="preserve"> benzeri </w:t>
      </w:r>
      <w:proofErr w:type="spellStart"/>
      <w:r w:rsidRPr="001F4408">
        <w:t>retinitis</w:t>
      </w:r>
      <w:proofErr w:type="spellEnd"/>
      <w:r w:rsidRPr="001F4408">
        <w:t xml:space="preserve"> </w:t>
      </w:r>
      <w:proofErr w:type="spellStart"/>
      <w:r w:rsidRPr="001F4408">
        <w:t>pigmentosa</w:t>
      </w:r>
      <w:proofErr w:type="spellEnd"/>
      <w:r w:rsidRPr="001F4408">
        <w:t xml:space="preserve"> </w:t>
      </w:r>
      <w:proofErr w:type="spellStart"/>
      <w:r w:rsidRPr="001F4408">
        <w:t>atipik</w:t>
      </w:r>
      <w:proofErr w:type="spellEnd"/>
      <w:r w:rsidRPr="001F4408">
        <w:t xml:space="preserve"> </w:t>
      </w:r>
      <w:proofErr w:type="spellStart"/>
      <w:r w:rsidRPr="001F4408">
        <w:t>retinitis</w:t>
      </w:r>
      <w:proofErr w:type="spellEnd"/>
      <w:r w:rsidRPr="001F4408">
        <w:t xml:space="preserve"> </w:t>
      </w:r>
      <w:proofErr w:type="spellStart"/>
      <w:r w:rsidRPr="001F4408">
        <w:t>pigmentosa</w:t>
      </w:r>
      <w:proofErr w:type="spellEnd"/>
      <w:r w:rsidRPr="001F4408">
        <w:t xml:space="preserve"> çeşitlerinden biridir. Bu çalışmada kliniğimize yaklaşık bir yıldır karanlıkta görme güçlüğü, son üç aydır da sağ gözde gün ışığında da devam eden görme azlığı </w:t>
      </w:r>
      <w:proofErr w:type="gramStart"/>
      <w:r w:rsidRPr="001F4408">
        <w:t>şikayeti</w:t>
      </w:r>
      <w:proofErr w:type="gramEnd"/>
      <w:r w:rsidRPr="001F4408">
        <w:t xml:space="preserve"> ile başvuran ve yapılan göz muayenesi sonucunda </w:t>
      </w:r>
      <w:proofErr w:type="spellStart"/>
      <w:r w:rsidRPr="001F4408">
        <w:t>Coats</w:t>
      </w:r>
      <w:proofErr w:type="spellEnd"/>
      <w:r w:rsidRPr="001F4408">
        <w:t xml:space="preserve"> benzeri RP tanısı konulan 31 yaşındaki erkek hasta sunuldu. Nadir bir RP türü olan </w:t>
      </w:r>
      <w:proofErr w:type="spellStart"/>
      <w:r w:rsidRPr="001F4408">
        <w:t>Coats</w:t>
      </w:r>
      <w:proofErr w:type="spellEnd"/>
      <w:r w:rsidRPr="001F4408">
        <w:t xml:space="preserve"> benzeri RP hakkında son yayınlar ışığında küçük bir derleme yapmayı amaçladık</w:t>
      </w:r>
    </w:p>
    <w:p w:rsidR="00813973" w:rsidRPr="001F4408" w:rsidRDefault="00813973" w:rsidP="001F4408">
      <w:bookmarkStart w:id="0" w:name="_GoBack"/>
      <w:bookmarkEnd w:id="0"/>
    </w:p>
    <w:sectPr w:rsidR="00813973" w:rsidRPr="001F44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7C8C"/>
    <w:rsid w:val="00013056"/>
    <w:rsid w:val="00083CEF"/>
    <w:rsid w:val="000D4078"/>
    <w:rsid w:val="000D6A6D"/>
    <w:rsid w:val="001E6AF7"/>
    <w:rsid w:val="001F4408"/>
    <w:rsid w:val="00300568"/>
    <w:rsid w:val="00465166"/>
    <w:rsid w:val="004D4B39"/>
    <w:rsid w:val="005C6392"/>
    <w:rsid w:val="00813973"/>
    <w:rsid w:val="00927C8C"/>
    <w:rsid w:val="00AF3B20"/>
    <w:rsid w:val="00B26E21"/>
    <w:rsid w:val="00B92A39"/>
    <w:rsid w:val="00BF6F03"/>
    <w:rsid w:val="00C23522"/>
    <w:rsid w:val="00C26F3B"/>
    <w:rsid w:val="00CB05CF"/>
    <w:rsid w:val="00E55D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5819A85-2810-4556-84E9-F9F4CCFBE5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795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076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33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433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70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24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97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29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51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982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83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05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433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531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97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6199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2575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062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697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3584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0717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816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91905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144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372</TotalTime>
  <Pages>1</Pages>
  <Words>135</Words>
  <Characters>770</Characters>
  <Application>Microsoft Office Word</Application>
  <DocSecurity>0</DocSecurity>
  <Lines>6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904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27</cp:revision>
  <dcterms:created xsi:type="dcterms:W3CDTF">2020-10-19T18:22:00Z</dcterms:created>
  <dcterms:modified xsi:type="dcterms:W3CDTF">2020-11-11T11:15:00Z</dcterms:modified>
</cp:coreProperties>
</file>