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AE65E1" w:rsidRPr="00AE65E1" w:rsidRDefault="00AE65E1" w:rsidP="00AE65E1">
      <w:pPr>
        <w:shd w:val="clear" w:color="auto" w:fill="FFFFFF"/>
        <w:spacing w:after="0" w:line="240" w:lineRule="auto"/>
        <w:jc w:val="both"/>
        <w:rPr>
          <w:rFonts w:ascii="Arial" w:eastAsia="Times New Roman" w:hAnsi="Arial" w:cs="Arial"/>
          <w:color w:val="000000"/>
          <w:sz w:val="21"/>
          <w:szCs w:val="21"/>
          <w:lang w:eastAsia="tr-TR"/>
        </w:rPr>
      </w:pPr>
      <w:r w:rsidRPr="00AE65E1">
        <w:rPr>
          <w:rFonts w:ascii="Arial" w:eastAsia="Times New Roman" w:hAnsi="Arial" w:cs="Arial"/>
          <w:color w:val="000000"/>
          <w:sz w:val="21"/>
          <w:szCs w:val="21"/>
          <w:lang w:eastAsia="tr-TR"/>
        </w:rPr>
        <w:t>Öz:Kapitalizmin egemenliği altındaki günümüz dünyasında göç ve yoksulluk birbirini etkileyen iki güncel olgudur. Küreselleşen dünyada yoksulluk göçe, göç de yoksulluğa yol açmaktadır. Göçmenler kendi ülkelerinden yoksulluk nedeniyle göç etmekte göçtükleri ülkelerde bu sefer yoksulluk ve yoksulluğun bir türü olan yoksunluğa düşmektedirler. Göçmenler yeni ikametgahlarında sosyal dışlanma, şiddet, gettolaşma, marjinalleşme, toplumsal cinsiyet ayrımcılığı gibi bir dizi haksızlığa uğramaktadır. Ulus devletler göçmenlerin yoksulluk ve yoksunları karşısında yasal düzenlemeleri sosyal adaleti sağlamak amacıyla değil kendi güvenlik kaygıları kapsamında yerine getirmektedirler. Kendi vatandaşları için sosyal hakların korunması bakımından son derece duyarlı olan ülkelerin göçmenlerin sosyal hakları söz konusu olduğunda sessiz kaldıkları görülmektedir. Sosyal hakları korunmayan göçmenlerin her geçen gün dünyanın dört bir yanında yoksulluğun değişik biçimlerine maruz kaldıkları bir gerçektir. Rekabetçi kapitalizmin yayılmasıyla göçmenlerin sosyal haklarının ihlal edilmesi sorunsalı çözümsüz bir hal almaktadır. Söz konusu çalışma ile göç ve yoksulluk ikiliğinde göçmenlerin insan haklarının yerini sorgulamak, yoksulluğun ve yoksunluğun ortadan kaldırılmasındaki temel etkenlerin ortaya çıkarılması amaçlanmaktadır.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07F9" w:rsidRDefault="002707F9" w:rsidP="00362035">
      <w:pPr>
        <w:spacing w:after="0" w:line="240" w:lineRule="auto"/>
      </w:pPr>
      <w:r>
        <w:separator/>
      </w:r>
    </w:p>
  </w:endnote>
  <w:endnote w:type="continuationSeparator" w:id="0">
    <w:p w:rsidR="002707F9" w:rsidRDefault="002707F9"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07F9" w:rsidRDefault="002707F9" w:rsidP="00362035">
      <w:pPr>
        <w:spacing w:after="0" w:line="240" w:lineRule="auto"/>
      </w:pPr>
      <w:r>
        <w:separator/>
      </w:r>
    </w:p>
  </w:footnote>
  <w:footnote w:type="continuationSeparator" w:id="0">
    <w:p w:rsidR="002707F9" w:rsidRDefault="002707F9"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07F9"/>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86DCA"/>
    <w:rsid w:val="00992FAB"/>
    <w:rsid w:val="009A1E61"/>
    <w:rsid w:val="009A215A"/>
    <w:rsid w:val="009A3628"/>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61CF5"/>
    <w:rsid w:val="00A61ED5"/>
    <w:rsid w:val="00A6555B"/>
    <w:rsid w:val="00A6668A"/>
    <w:rsid w:val="00A73305"/>
    <w:rsid w:val="00A76A63"/>
    <w:rsid w:val="00A826FC"/>
    <w:rsid w:val="00A90027"/>
    <w:rsid w:val="00AB34A0"/>
    <w:rsid w:val="00AB7977"/>
    <w:rsid w:val="00AC0679"/>
    <w:rsid w:val="00AC0D2A"/>
    <w:rsid w:val="00AC1FDC"/>
    <w:rsid w:val="00AC255E"/>
    <w:rsid w:val="00AD44B4"/>
    <w:rsid w:val="00AD503C"/>
    <w:rsid w:val="00AE4FC9"/>
    <w:rsid w:val="00AE65E1"/>
    <w:rsid w:val="00AE7554"/>
    <w:rsid w:val="00AF361A"/>
    <w:rsid w:val="00AF5890"/>
    <w:rsid w:val="00B04E5D"/>
    <w:rsid w:val="00B05542"/>
    <w:rsid w:val="00B10AA5"/>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61B96"/>
    <w:rsid w:val="00E62420"/>
    <w:rsid w:val="00E63C23"/>
    <w:rsid w:val="00E64200"/>
    <w:rsid w:val="00E6796D"/>
    <w:rsid w:val="00E71888"/>
    <w:rsid w:val="00E72114"/>
    <w:rsid w:val="00E77849"/>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1487</TotalTime>
  <Pages>1</Pages>
  <Words>197</Words>
  <Characters>1126</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436</cp:revision>
  <dcterms:created xsi:type="dcterms:W3CDTF">2021-10-26T14:07:00Z</dcterms:created>
  <dcterms:modified xsi:type="dcterms:W3CDTF">2021-11-10T10:29:00Z</dcterms:modified>
</cp:coreProperties>
</file>