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AC1FDC" w:rsidRPr="00AC1FDC" w:rsidRDefault="00AC1FDC" w:rsidP="00AC1FDC">
      <w:pPr>
        <w:shd w:val="clear" w:color="auto" w:fill="FFFFFF"/>
        <w:spacing w:after="0" w:line="240" w:lineRule="auto"/>
        <w:jc w:val="both"/>
        <w:rPr>
          <w:rFonts w:ascii="Arial" w:eastAsia="Times New Roman" w:hAnsi="Arial" w:cs="Arial"/>
          <w:color w:val="000000"/>
          <w:sz w:val="21"/>
          <w:szCs w:val="21"/>
          <w:lang w:eastAsia="tr-TR"/>
        </w:rPr>
      </w:pPr>
      <w:r w:rsidRPr="00AC1FDC">
        <w:rPr>
          <w:rFonts w:ascii="Arial" w:eastAsia="Times New Roman" w:hAnsi="Arial" w:cs="Arial"/>
          <w:color w:val="000000"/>
          <w:sz w:val="21"/>
          <w:szCs w:val="21"/>
          <w:lang w:eastAsia="tr-TR"/>
        </w:rPr>
        <w:t>Öz:Bu çalışmada, şekil hatırlamalı alaşım grubu içinden, üretimi ucuz ve endüstride kullanılabilirliği olan CuAl ve ve Cu86Al12-X2 (% kütlece oranda) (X=Cr, Nb, Ti, Hf) şekil hatırlamalı polikristal alaşımlar oksitlenme özellikleri üzerine bir çalışma yapılmıştır. Bu alaşımların geliştirilmesi için yüksek sıcaklıkta en çok 900 oC de ısıl işlem yaptığı bilinmektedir. Bu nedenle çok sık kullanılan bu sıcaklık değerinde, alaşımların sıcaklıkla oksitlenme özelliğini bakılması önemlidir. Alaşımların hepsine TG/DTA (termogravimetrik analiz) cihazı ile oksitlenme işlemi yapılmış ve oksidasyon sabiti değerleri hesaplanmıştır. Oksidasyon sabiti en yüksek olan alaşımın Cu86Al12Hf2 alaşımı, en düşük olan alaşımın Cu86Al12Nb2 alaşımı olduğu tespit edildi. Ayrıca SEM-EDX ile yapılan yüzey morfoloji incelemelerinde, Cu88Al12 ve Cu86Al12Ti2 alaşımları dışında diğer alaşımlarda kabuk şeklinde oksit tabaka görülürken, Cu88Al12 ve Cu86Al12Ti2 alaşımlarında topak şeklinde oksit bölgelere rastlanmıştır. Bütün alaşımlarda oksit tabakalarının olduğu x ışınları analizi sonucu da tespit edilmiştir.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0665" w:rsidRDefault="00DF0665" w:rsidP="00362035">
      <w:pPr>
        <w:spacing w:after="0" w:line="240" w:lineRule="auto"/>
      </w:pPr>
      <w:r>
        <w:separator/>
      </w:r>
    </w:p>
  </w:endnote>
  <w:endnote w:type="continuationSeparator" w:id="0">
    <w:p w:rsidR="00DF0665" w:rsidRDefault="00DF066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0665" w:rsidRDefault="00DF0665" w:rsidP="00362035">
      <w:pPr>
        <w:spacing w:after="0" w:line="240" w:lineRule="auto"/>
      </w:pPr>
      <w:r>
        <w:separator/>
      </w:r>
    </w:p>
  </w:footnote>
  <w:footnote w:type="continuationSeparator" w:id="0">
    <w:p w:rsidR="00DF0665" w:rsidRDefault="00DF066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0665"/>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1424</TotalTime>
  <Pages>1</Pages>
  <Words>163</Words>
  <Characters>933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419</cp:revision>
  <dcterms:created xsi:type="dcterms:W3CDTF">2021-10-26T14:07:00Z</dcterms:created>
  <dcterms:modified xsi:type="dcterms:W3CDTF">2021-11-10T09:26:00Z</dcterms:modified>
</cp:coreProperties>
</file>