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6B33" w:rsidRPr="00056B33" w:rsidRDefault="00056B33" w:rsidP="00056B33">
      <w:pPr>
        <w:shd w:val="clear" w:color="auto" w:fill="FFFFFF"/>
        <w:spacing w:after="0" w:line="240" w:lineRule="auto"/>
        <w:jc w:val="both"/>
        <w:rPr>
          <w:rFonts w:ascii="Arial" w:eastAsia="Times New Roman" w:hAnsi="Arial" w:cs="Arial"/>
          <w:color w:val="000000"/>
          <w:sz w:val="21"/>
          <w:szCs w:val="21"/>
          <w:lang w:eastAsia="tr-TR"/>
        </w:rPr>
      </w:pPr>
      <w:r w:rsidRPr="00056B33">
        <w:rPr>
          <w:rFonts w:ascii="Arial" w:eastAsia="Times New Roman" w:hAnsi="Arial" w:cs="Arial"/>
          <w:color w:val="000000"/>
          <w:sz w:val="21"/>
          <w:szCs w:val="21"/>
          <w:lang w:eastAsia="tr-TR"/>
        </w:rPr>
        <w:t>Öz:Amaç: Çok sayıda çalışma, anafilaksisi olan hastalara reçete edilen adrenalin oto enjektörlerinin doğru kullanımının, eğitime ek olarak oto enjektörün tasarımı ile ilişkili olduğunu göstermiştir. Bu çalışmanın amacı, anafilaksisi olan hastalara reçete edilen iki farklı oto enjektörün kullanımı ile ilgili olarak erişkinlerin becerilerini karşılaştırmaktır. Gereç ve Yöntemler: Alerji Polikliniği’ne sevk edilen 1 ile 18 yaş arasındaki hastaların ebeveynleri çalışmaya alındı. Bulgular: Dokuz merkezden toplam 630 gönüllü çalışmaya alındı. Katılımcıların 457’si (%72,5) kadın ve 235’i (%37,3) üniversite öğrencisi idi. Katılımcılar tarafından oto enjektör numune uygulama basamaklarının hepsinin doğru bir şekilde gösterilme oranı, EpiPen için %60,2 (n=379) ve Penepin için %42,9 (n=270) olarak saptandı (p&lt;0,001). Her iki oto enjektör numunesi ile yapılan en sık hata, “uyluğun dış tarafına uygun enjeksiyon ucunu yerleştiriniz/çıt sesi duyacak şekilde tetiğe bastırınız” basamağında görüldü. Eğitim ve uygulama sonrasında, gönüllülerin tercihleri sorulduğunda, 527 (%83,7) gönüllü, kullanımının daha kolay ve basit olduğunu ifade ederek EpiPen’i tercih etti. Çıkarımlar: Çalışmamız her iki adrenalin oto enjektörünün doğru kullanım oranlarının beklenenden çok daha düşük olduğunu ve her ikisinin uygulanması esnasında hatalar olabileceğini göstermiştir. Halen Türkiye’de var olan tek adrenalin oto enjektörü Penepin’in tasarımında, uygulama basamaklarının daha basit ve hızlı gerçekleştirilebileceği şekilde iyileştirmeler yapılması uygun olacaktır.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32FE" w:rsidRDefault="00B832FE" w:rsidP="00362035">
      <w:pPr>
        <w:spacing w:after="0" w:line="240" w:lineRule="auto"/>
      </w:pPr>
      <w:r>
        <w:separator/>
      </w:r>
    </w:p>
  </w:endnote>
  <w:endnote w:type="continuationSeparator" w:id="0">
    <w:p w:rsidR="00B832FE" w:rsidRDefault="00B832FE"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32FE" w:rsidRDefault="00B832FE" w:rsidP="00362035">
      <w:pPr>
        <w:spacing w:after="0" w:line="240" w:lineRule="auto"/>
      </w:pPr>
      <w:r>
        <w:separator/>
      </w:r>
    </w:p>
  </w:footnote>
  <w:footnote w:type="continuationSeparator" w:id="0">
    <w:p w:rsidR="00B832FE" w:rsidRDefault="00B832FE"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11D2"/>
    <w:rsid w:val="0035691D"/>
    <w:rsid w:val="003618D5"/>
    <w:rsid w:val="00361917"/>
    <w:rsid w:val="00362035"/>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A6DF0"/>
    <w:rsid w:val="006B1A0E"/>
    <w:rsid w:val="006C6AE5"/>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32FE"/>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3227</TotalTime>
  <Pages>1</Pages>
  <Words>232</Words>
  <Characters>1324</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483</cp:revision>
  <dcterms:created xsi:type="dcterms:W3CDTF">2021-10-26T14:07:00Z</dcterms:created>
  <dcterms:modified xsi:type="dcterms:W3CDTF">2021-11-11T15:29:00Z</dcterms:modified>
</cp:coreProperties>
</file>