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047" w:rsidRPr="00237047" w:rsidRDefault="00237047" w:rsidP="00237047">
      <w:proofErr w:type="spellStart"/>
      <w:proofErr w:type="gramStart"/>
      <w:r w:rsidRPr="00237047">
        <w:t>Öz:İşletmelerin</w:t>
      </w:r>
      <w:proofErr w:type="spellEnd"/>
      <w:proofErr w:type="gramEnd"/>
      <w:r w:rsidRPr="00237047">
        <w:t xml:space="preserve"> yeni iş yapma şeklini ifade eden yalın üretim kaynaklı yalın yönetim, uygulamada başarılı olabilmesi yani işletme performansını artırabilmesi için yalın işgücüne ihtiyaç duymaktadır. Yalın işgücü, işletmede yalın felsefenin uygulanmasıyla meydana gelen kültüre göre davranan çalışandır. Yalın bir işletmede çalışan, işine daha bağlıdır, verimlidir, israfa karşı duyarlıdır, esnektir, çeviktir, güçlüdür. Çalışanlar hem düşünme hem de beden güçlerinin tümünü işlerine aktarmaktadırlar. Yalın işgünün bu özelliklerinden dolayı yalın işletmelerin performanslarını artıracağı düşünülmektedir. Bu çalışmanın amacı, “yalın işgücü” kavramını detaylı bir şekilde ele almak ve işletme performansına yapabileceği katkıları vurgulamaktır.</w:t>
      </w:r>
    </w:p>
    <w:p w:rsidR="00E659DE" w:rsidRPr="00237047" w:rsidRDefault="00E659DE" w:rsidP="00237047">
      <w:bookmarkStart w:id="0" w:name="_GoBack"/>
      <w:bookmarkEnd w:id="0"/>
    </w:p>
    <w:sectPr w:rsidR="00E659DE" w:rsidRPr="002370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702494"/>
    <w:rsid w:val="00876887"/>
    <w:rsid w:val="00BD2ED9"/>
    <w:rsid w:val="00C01E59"/>
    <w:rsid w:val="00E11993"/>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Pages>
  <Words>111</Words>
  <Characters>634</Characters>
  <Application>Microsoft Office Word</Application>
  <DocSecurity>0</DocSecurity>
  <Lines>5</Lines>
  <Paragraphs>1</Paragraphs>
  <ScaleCrop>false</ScaleCrop>
  <Company>HP Inc.</Company>
  <LinksUpToDate>false</LinksUpToDate>
  <CharactersWithSpaces>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cp:revision>
  <dcterms:created xsi:type="dcterms:W3CDTF">2020-12-20T17:13:00Z</dcterms:created>
  <dcterms:modified xsi:type="dcterms:W3CDTF">2021-02-06T10:35:00Z</dcterms:modified>
</cp:coreProperties>
</file>