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B13" w:rsidRPr="00026B13" w:rsidRDefault="00026B13" w:rsidP="00026B13">
      <w:pPr>
        <w:shd w:val="clear" w:color="auto" w:fill="FFFFFF"/>
        <w:spacing w:after="0" w:line="240" w:lineRule="auto"/>
        <w:jc w:val="both"/>
        <w:rPr>
          <w:rFonts w:ascii="Arial" w:eastAsia="Times New Roman" w:hAnsi="Arial" w:cs="Arial"/>
          <w:color w:val="000000"/>
          <w:sz w:val="21"/>
          <w:szCs w:val="21"/>
          <w:lang w:eastAsia="tr-TR"/>
        </w:rPr>
      </w:pPr>
      <w:r w:rsidRPr="00026B13">
        <w:rPr>
          <w:rFonts w:ascii="Arial" w:eastAsia="Times New Roman" w:hAnsi="Arial" w:cs="Arial"/>
          <w:color w:val="000000"/>
          <w:sz w:val="21"/>
          <w:szCs w:val="21"/>
          <w:lang w:eastAsia="tr-TR"/>
        </w:rPr>
        <w:t>Öz:Son yıllarda yükseköğretimde yaygınlaşmaya başlayan Ters yüz sınıf modeli (TYS), öğrencilerin evde etkileşimli teknolojiler aracılığıyla ders içeriğini öğrendikleri, yüz yüze öğrenme ortamında ise öğrenci merkezli etkinlikler ile öğrenilen bilgilerin uygulanmasını yapabilecekleri bir modeldir. Bu araştırmanın amacı TYS modeliyle tasarlanan öğrenme ortamında öğrencilerin öz-düzenleyici öğrenme berilerinin düzeyini belirleyerek akademik başarıları ile öz-düzenleyici öğrenme arasındaki ilişkiyi incelemektir. Araştırma bir devlet üniversitesinin MYO Muhasebe bölümünde öğrenim gören 24 öğrenciyle haftada 4 saat olarak işlenen Yabancı Dil dersinde yürütülmüştür. Araştırmanın sonunda TYS modeliyle tasarlanan öğrenme ortamında öğrencilerin amaç belirleme, ortam düzenleme, görev stratejileri ve özdeğerlendirmesinin yüksek düzeyde; zaman yönetimi ve yardım arama düzeyinin orta düzeyde geliştiği belirlenmiştir. Öğrencilerin akademik başarıları ile görev stratejileri, öz-değerlendirme ve öz-düzenleyici öğrenme toplam puanları arasında güçlü ilişki görülmüştür. Diğer taraftan öğrencilerin, akademik başarıları ile amaç belirleme ve ortam düzenleme arasında orta düzeyde ilişki ortaya çıkmıştır. Öğrencilerin akademik başarıları ile zaman yönetimi ve yardım arama becerileri arasında zayıf ilişki belirlenmiştir. Çalışmanın yabancıl dil derslerinde TYS modeli uygulamaları için tasarım ve uygulayıcılara öz-düzenleyici öğrenmeyi belirleme ve geliştirme yönüyle örnek olabileceği düşünülmektedir.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52FB" w:rsidRDefault="003652FB" w:rsidP="00362035">
      <w:pPr>
        <w:spacing w:after="0" w:line="240" w:lineRule="auto"/>
      </w:pPr>
      <w:r>
        <w:separator/>
      </w:r>
    </w:p>
  </w:endnote>
  <w:endnote w:type="continuationSeparator" w:id="0">
    <w:p w:rsidR="003652FB" w:rsidRDefault="003652F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52FB" w:rsidRDefault="003652FB" w:rsidP="00362035">
      <w:pPr>
        <w:spacing w:after="0" w:line="240" w:lineRule="auto"/>
      </w:pPr>
      <w:r>
        <w:separator/>
      </w:r>
    </w:p>
  </w:footnote>
  <w:footnote w:type="continuationSeparator" w:id="0">
    <w:p w:rsidR="003652FB" w:rsidRDefault="003652F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52FB"/>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3180</TotalTime>
  <Pages>1</Pages>
  <Words>224</Words>
  <Characters>1279</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464</cp:revision>
  <dcterms:created xsi:type="dcterms:W3CDTF">2021-10-26T14:07:00Z</dcterms:created>
  <dcterms:modified xsi:type="dcterms:W3CDTF">2021-11-11T14:42:00Z</dcterms:modified>
</cp:coreProperties>
</file>