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2DF8" w:rsidRPr="00E42DF8" w:rsidRDefault="00E42DF8" w:rsidP="00E42DF8">
      <w:r w:rsidRPr="00E42DF8">
        <w:t>Yıl: 2009Cilt: 20Sayı: 1ISSN: 1300-4948Sayfa Aralığı: 41 - 47</w:t>
      </w:r>
    </w:p>
    <w:p w:rsidR="00E42DF8" w:rsidRPr="00E42DF8" w:rsidRDefault="00E42DF8" w:rsidP="00E42DF8">
      <w:r w:rsidRPr="00E42DF8">
        <w:t xml:space="preserve">Metin </w:t>
      </w:r>
      <w:proofErr w:type="gramStart"/>
      <w:r w:rsidRPr="00E42DF8">
        <w:t>Dili:İngilizce</w:t>
      </w:r>
      <w:proofErr w:type="gramEnd"/>
    </w:p>
    <w:p w:rsidR="00E42DF8" w:rsidRPr="00E42DF8" w:rsidRDefault="00E42DF8" w:rsidP="00E42DF8">
      <w:proofErr w:type="gramStart"/>
      <w:r w:rsidRPr="00E42DF8">
        <w:t>Öz:Amaç</w:t>
      </w:r>
      <w:proofErr w:type="gramEnd"/>
      <w:r w:rsidRPr="00E42DF8">
        <w:t xml:space="preserve">: Safra yolu karsinomları son yıllarda insidansı artan gastrointestinal sistemin nadir tümörleridir. Bilier neoplaziler intra ve ekstrahepatik kolanjiokarsinomlar (Klatskin tümörü, orta ve distal ekstrahepatik tümörler), safra kesesi </w:t>
      </w:r>
      <w:proofErr w:type="gramStart"/>
      <w:r w:rsidRPr="00E42DF8">
        <w:t>karsinomları,</w:t>
      </w:r>
      <w:proofErr w:type="gramEnd"/>
      <w:r w:rsidRPr="00E42DF8">
        <w:t xml:space="preserve"> ve ampüller karsinomlar olarak sınıflandırılır. Çalışmamızda lokalizasyonlarına gore sınıflandı rılan bilier neoplazilerde matriks metalloproteinaz (MMP)- 2, MMP- 9 ve MMP-14 ekspresyonlarını ve prognozla ilişkilerini değerlendirmeyi amaçladık. Yöntem: On safra kesesi karsinomu, 8 distal safra yolu karsinomu, 8 Klatskin tümörü, 8 intrahepatik kolanjiokarsinom, 10 ampuller karsinom çalışmaya </w:t>
      </w:r>
      <w:proofErr w:type="gramStart"/>
      <w:r w:rsidRPr="00E42DF8">
        <w:t>dahil</w:t>
      </w:r>
      <w:proofErr w:type="gramEnd"/>
      <w:r w:rsidRPr="00E42DF8">
        <w:t xml:space="preserve"> edildi. Nontumoral, metaplastik, displastik ve tümoral epitelde immunohistokimyasal olarak MMP-2, MMP-9 ve MMP-14 ekspresyonu incelendi. Tümör diferansiyasyonu, anjiolenfatik ve perinöral tumor invazyonları, lenf nodu ve uzak metastazlar kaydedildi. Hasta izlemlerinde hasta yaşam süreleri belirlendi. Bulgular: Safra kesesi, intrahepatik safra duktuslarında ve Klatskin tümörlerinde nontumoral epitelde MMP-2 ekspresyonu yoktu. MMP-2 ekspresyonu safra yollarının distal bölümlerinde %75 (6/8) ve ampuller bölgede nontumoral </w:t>
      </w:r>
      <w:bookmarkStart w:id="0" w:name="_GoBack"/>
      <w:bookmarkEnd w:id="0"/>
      <w:r w:rsidRPr="00E42DF8">
        <w:t xml:space="preserve">epitelde %50 (5/10) olguda saptandı. Tüm safra kesesi karsinomu, distal kolanjiokarsinom ve ampüller tümörlerde metaplastik ve displastik epitel MMP-2 ile pozitif boyandı. Intrahepatik kolanjiokarsinom’da hepatositler MMP-2 ile boyanırken infiltratif tümör hücreleri negatifdi. Klatskin tümörlerinde de MMP-2 ekspresyonu görülmedi. Safra kesesi karsinomları, distal kolanjiokarsinom ve ampüller karsinomlarda sırası ile %30, %37, %40 MMP-2 ekspresyou saptandı. MMP-9 ve MMP-14 tüm gruplarda olguları n tamamında normal, metaplastik, displastik epitel ve tümöral hücrelerde saptandı. MMP’lerin ekspresyonları nöral invazyon olan olgularda daha yüksekti ancak MMP ekspresyonu ile tumor dferansiyasyonu, anjiolenfatik invazyon arasında </w:t>
      </w:r>
      <w:proofErr w:type="gramStart"/>
      <w:r w:rsidRPr="00E42DF8">
        <w:t>korelasyon</w:t>
      </w:r>
      <w:proofErr w:type="gramEnd"/>
      <w:r w:rsidRPr="00E42DF8">
        <w:t xml:space="preserve"> saptanmadı. Sonuç: Biliyer sistem tümörlerini intrahepatik ve ekstrahepatik kolanjiokarsinom’lar olarak ayırdığımızda, safra kesesi de </w:t>
      </w:r>
      <w:proofErr w:type="gramStart"/>
      <w:r w:rsidRPr="00E42DF8">
        <w:t>dahil</w:t>
      </w:r>
      <w:proofErr w:type="gramEnd"/>
      <w:r w:rsidRPr="00E42DF8">
        <w:t xml:space="preserve"> olmak üzere ekstrahepatik kolanjiokarsinomda MMP-2 ekspresyonu saptandı. Intrahepatik kolanjiokarsinomlar gibi Klatskin tümörlerinde de MMP-2 ekspresyonu görülmedi. Bunun büyüme karakteri ile ilişkili olduğu düşünülebilir. MMP-9 ve MMP-14 metaplazi, displazi ve karsinom alanlarında ekspresyonlarının olması MMP’lerin karsinogenezde rol oynayabileceğini düşündürmektedir. Nöral invazyon olan olgularda MMP’lerin artmış ekspresyonu tümörlerin invaziv aktivitesinde etkin olabileceğini düşündürmektedir.</w:t>
      </w:r>
    </w:p>
    <w:p w:rsidR="00E42DF8" w:rsidRPr="00E42DF8" w:rsidRDefault="00E42DF8" w:rsidP="00E42DF8">
      <w:r w:rsidRPr="00E42DF8">
        <w:t>Başlık (İngilizce):İntrahepatik kolanjiokarsinom, hilar (Klatskin tümörü), orta ve distal ekstrahepatik kolanjiokarsinomlar, safra kesesi karsinomları, ampuller karsinomlarda matriks metalloproteinaz ekspresyonu; matriks metalloproteinazların tümör progresyonu ve prognozuna etkisi</w:t>
      </w:r>
    </w:p>
    <w:p w:rsidR="00E42DF8" w:rsidRPr="00E42DF8" w:rsidRDefault="00E42DF8" w:rsidP="00E42DF8">
      <w:r w:rsidRPr="00E42DF8">
        <w:t xml:space="preserve">Öz (İngilizce):Background/aims: Carcinomas of the biliary tree are rare tumors of the gastrointestinal tract, with an increasing incidence in recent years. Biliary neoplasms are classified into intra- and extrahepatic cholangiocarcinoma (Klatskin tumor, middle and distal extrahepatic tumors), gallbladder adenocarcinoma, and ampullary carcinoma. We aimed to determine the expression </w:t>
      </w:r>
      <w:proofErr w:type="gramStart"/>
      <w:r w:rsidRPr="00E42DF8">
        <w:t>profile</w:t>
      </w:r>
      <w:proofErr w:type="gramEnd"/>
      <w:r w:rsidRPr="00E42DF8">
        <w:t xml:space="preserve"> of matrix metalloproteinase (MMP)-2, MMP-9 and MMP-14 in the biliary neoplasms classified according to their localization and the relation with the prognosis. Methods: Ten gallbladder adenocarcinoma, 8 distal bile duct carcinomas (distal cholangiocarcinoma), 8 Klatskin tumors, 8 intrahepatic cholangiocarcinomas and 10 ampullary carcinomas were included in the study. The immunohistochemical expression of MMP-2, MMP-9 and MMP-14 was detected in the nontumoral, metaplastic, dysplastic and tumoral epithelia. The tumor differentiation, angiolymphatic and perineural invasion of the tumor, and presence of lymph node and distant metastasis were determined. Survey of the patients was noted from the patient follow-up </w:t>
      </w:r>
      <w:proofErr w:type="gramStart"/>
      <w:r w:rsidRPr="00E42DF8">
        <w:t>data</w:t>
      </w:r>
      <w:proofErr w:type="gramEnd"/>
      <w:r w:rsidRPr="00E42DF8">
        <w:t xml:space="preserve">. </w:t>
      </w:r>
      <w:proofErr w:type="gramStart"/>
      <w:r w:rsidRPr="00E42DF8">
        <w:t xml:space="preserve">Results: The nontumoral epithelia of the gallbladder, intrahepatic ducts, and Klatskin tumor did not express MMP-2. MMP-2 expression was detected in the distal part of the biliary ducts, in 75% (6/18) of cases and in </w:t>
      </w:r>
      <w:r w:rsidRPr="00E42DF8">
        <w:lastRenderedPageBreak/>
        <w:t xml:space="preserve">the nontumoral epithelia of the ampullary region in 50% (5/10) of cases. </w:t>
      </w:r>
      <w:proofErr w:type="gramEnd"/>
      <w:r w:rsidRPr="00E42DF8">
        <w:t>The metaplastic and dysplastic epithelia were positively stained in all of the gallbladder adenocarcinoma, distal cholangiocarcinoma and ampullary tumors. In the intrahepatic cholangiocarcinoma, the hepatocytes were positively stained but the infiltrative tumors were spared. Klatskin tumors were also not stained with MMP-2. The gallbladder adenocarcinoma, distal cholangiocarcinoma and ampullary carcinomas expressed MMP-2 in 30%, 37% and 40% of the cases, respectively. MMP-9 and MMP-14 were expressed in normal, metaplastic, and dysplastic epithelium and tumoral cells in all of the cases of the groups. Expressions of MMPs were higher in subjects with neural invasion, but there was no correlation between MMP expression and tumor differentiation or angiolymphatic invasion. Conclusions: When tumors of the biliary system are divided as intrahepatic and extrahepatic cholangiocarcinomas, MMP-2 expression was present in the extrahepatic cholangiocarcinomas including gallbladder carcinomas. Like the intrahepatic cholangiocarcinoma, Klatskin tumors also did not express MMP-2. This can be related with its characteristic growth pattern. MMP-9 and MMP- 14 were present in metaplasia, dysplasia carcinoma sequence in all of the bile tract tumors, suggesting that MMPs play an important role in carcinogenesis. The higher expression of the MMPs with neural invasion suggests the significant role of those tumors in the invasion activity.</w:t>
      </w:r>
    </w:p>
    <w:p w:rsidR="00C555AD" w:rsidRPr="00E42DF8" w:rsidRDefault="00C555AD" w:rsidP="00E42DF8"/>
    <w:sectPr w:rsidR="00C555AD" w:rsidRPr="00E42D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300E9"/>
    <w:rsid w:val="00150863"/>
    <w:rsid w:val="00153BD6"/>
    <w:rsid w:val="001B6807"/>
    <w:rsid w:val="0020282A"/>
    <w:rsid w:val="00203DA1"/>
    <w:rsid w:val="0020768B"/>
    <w:rsid w:val="003F3DFE"/>
    <w:rsid w:val="00482E0B"/>
    <w:rsid w:val="004D04E7"/>
    <w:rsid w:val="004D6EB4"/>
    <w:rsid w:val="006A4AD1"/>
    <w:rsid w:val="00714D2D"/>
    <w:rsid w:val="007800D3"/>
    <w:rsid w:val="007A7CBA"/>
    <w:rsid w:val="007F6F44"/>
    <w:rsid w:val="00854A84"/>
    <w:rsid w:val="008D09AE"/>
    <w:rsid w:val="0091043E"/>
    <w:rsid w:val="009527AC"/>
    <w:rsid w:val="00954736"/>
    <w:rsid w:val="00971641"/>
    <w:rsid w:val="00997D46"/>
    <w:rsid w:val="009A6208"/>
    <w:rsid w:val="009E454F"/>
    <w:rsid w:val="009E7634"/>
    <w:rsid w:val="00A52131"/>
    <w:rsid w:val="00A717D2"/>
    <w:rsid w:val="00AC5941"/>
    <w:rsid w:val="00AD5162"/>
    <w:rsid w:val="00BD17B7"/>
    <w:rsid w:val="00BD1D08"/>
    <w:rsid w:val="00C0002A"/>
    <w:rsid w:val="00C315BB"/>
    <w:rsid w:val="00C52F8A"/>
    <w:rsid w:val="00C555AD"/>
    <w:rsid w:val="00C84BFE"/>
    <w:rsid w:val="00D172CD"/>
    <w:rsid w:val="00D66013"/>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862</Words>
  <Characters>4916</Characters>
  <Application>Microsoft Office Word</Application>
  <DocSecurity>0</DocSecurity>
  <Lines>40</Lines>
  <Paragraphs>11</Paragraphs>
  <ScaleCrop>false</ScaleCrop>
  <Company>HP Inc.</Company>
  <LinksUpToDate>false</LinksUpToDate>
  <CharactersWithSpaces>5767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55</cp:revision>
  <dcterms:created xsi:type="dcterms:W3CDTF">2020-04-18T14:20:00Z</dcterms:created>
  <dcterms:modified xsi:type="dcterms:W3CDTF">2020-05-12T12:40:00Z</dcterms:modified>
</cp:coreProperties>
</file>