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B1A65" w:rsidRPr="007B1A65" w:rsidRDefault="007B1A65" w:rsidP="007B1A65">
      <w:pPr>
        <w:shd w:val="clear" w:color="auto" w:fill="FFFFFF"/>
        <w:spacing w:after="0" w:line="240" w:lineRule="auto"/>
        <w:jc w:val="both"/>
        <w:rPr>
          <w:rFonts w:ascii="Arial" w:eastAsia="Times New Roman" w:hAnsi="Arial" w:cs="Arial"/>
          <w:color w:val="000000"/>
          <w:sz w:val="21"/>
          <w:szCs w:val="21"/>
          <w:lang w:eastAsia="tr-TR"/>
        </w:rPr>
      </w:pPr>
      <w:r w:rsidRPr="007B1A65">
        <w:rPr>
          <w:rFonts w:ascii="Arial" w:eastAsia="Times New Roman" w:hAnsi="Arial" w:cs="Arial"/>
          <w:color w:val="000000"/>
          <w:sz w:val="21"/>
          <w:szCs w:val="21"/>
          <w:lang w:eastAsia="tr-TR"/>
        </w:rPr>
        <w:t>Abstract:This paper shows, by analyzing Peirce’s two articles, “The Fixation of Belief” and “How to Make Our Ideas Clear?”, how he perceives the concepts of belief and idea. In “The Fixation of Belief”, he says that from given premises we draw one inference rather than another by some habit of mind. This particular habit of mind may be formulated in a proposition. The truth of the formula depends on the validity of the inferences which the habit determines. Peirce calls such a formula the ‘guiding principle’ of inference. He also analyzes the notions of belief and doubt. A struggle to attain a state of belief is caused by the irritation of doubt, which he calls ‘inquiry’. He points out that there are four ways of fixing belief. They are the method of tenacity, the method of authority, the a priori method and the scientific method. He then analyzes each one and concludes that the scientific method is the best method. In “How to Make Our Ideas Clear?”, after criticizing the views of Descartes and Leibniz, Peirce states that logic should teach us how to make our ideas clear. Peirce believes that there are two kinds of objects in our consciousness, one being what we are immediately conscious of and the other being what we are mediately conscious of. Peirce gives us three properties of belief. First, it is something that we are aware of; second, it appeases the irritation of doubt; third, it establishes a habit in our nature. Finally, he tells us that there are three degrees of clearness of ideas. The third degree of clearness is given by the pragmatic maxim according to which the whole conception of an idea lies in its conceived eﬀect. Peirce considers an idea with this degree of clearness a perfectly clear one.</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48C5" w:rsidRDefault="00E648C5" w:rsidP="00362035">
      <w:pPr>
        <w:spacing w:after="0" w:line="240" w:lineRule="auto"/>
      </w:pPr>
      <w:r>
        <w:separator/>
      </w:r>
    </w:p>
  </w:endnote>
  <w:endnote w:type="continuationSeparator" w:id="0">
    <w:p w:rsidR="00E648C5" w:rsidRDefault="00E648C5"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48C5" w:rsidRDefault="00E648C5" w:rsidP="00362035">
      <w:pPr>
        <w:spacing w:after="0" w:line="240" w:lineRule="auto"/>
      </w:pPr>
      <w:r>
        <w:separator/>
      </w:r>
    </w:p>
  </w:footnote>
  <w:footnote w:type="continuationSeparator" w:id="0">
    <w:p w:rsidR="00E648C5" w:rsidRDefault="00E648C5"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19D5"/>
    <w:rsid w:val="003435AB"/>
    <w:rsid w:val="00346C40"/>
    <w:rsid w:val="0035691D"/>
    <w:rsid w:val="003618D5"/>
    <w:rsid w:val="00361917"/>
    <w:rsid w:val="00362035"/>
    <w:rsid w:val="0036358A"/>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93B89"/>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1A65"/>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547CC"/>
    <w:rsid w:val="00E61B96"/>
    <w:rsid w:val="00E62420"/>
    <w:rsid w:val="00E63C23"/>
    <w:rsid w:val="00E64200"/>
    <w:rsid w:val="00E648C5"/>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3164</TotalTime>
  <Pages>1</Pages>
  <Words>259</Words>
  <Characters>1480</Characters>
  <Application>Microsoft Office Word</Application>
  <DocSecurity>0</DocSecurity>
  <Lines>12</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457</cp:revision>
  <dcterms:created xsi:type="dcterms:W3CDTF">2021-10-26T14:07:00Z</dcterms:created>
  <dcterms:modified xsi:type="dcterms:W3CDTF">2021-11-11T14:26:00Z</dcterms:modified>
</cp:coreProperties>
</file>