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5427" w:rsidRPr="00325427" w:rsidRDefault="00325427" w:rsidP="00325427">
      <w:pPr>
        <w:shd w:val="clear" w:color="auto" w:fill="FFFFFF"/>
        <w:spacing w:after="0" w:line="240" w:lineRule="auto"/>
        <w:jc w:val="both"/>
        <w:rPr>
          <w:rFonts w:ascii="Arial" w:eastAsia="Times New Roman" w:hAnsi="Arial" w:cs="Arial"/>
          <w:color w:val="000000"/>
          <w:sz w:val="21"/>
          <w:szCs w:val="21"/>
          <w:lang w:eastAsia="tr-TR"/>
        </w:rPr>
      </w:pPr>
      <w:r w:rsidRPr="00325427">
        <w:rPr>
          <w:rFonts w:ascii="Arial" w:eastAsia="Times New Roman" w:hAnsi="Arial" w:cs="Arial"/>
          <w:color w:val="000000"/>
          <w:sz w:val="21"/>
          <w:szCs w:val="21"/>
          <w:lang w:eastAsia="tr-TR"/>
        </w:rPr>
        <w:t>Öz:On dokuzuncu yüzyılın en özgün ve üretken mantıkçılarından biri olan Charles Sanders Peirce bağıntılar mantığının kurucusudur. Ölümünden sonra sekiz ciltte toplanan Tüm Eserleri'nin iki cildi mantık yazılarından oluşur. Bu çalışmada onun bağıntılar mantığı üzerine 1870 yılında yazdığı ilk makale olan ve Tüm Eserleri'nin 3. cildinde yer alan yazısı açımlanmaya çalışılmıştır. Peirce ilk olarak De Morgan notasyonunu tanıtır ve bu notasyonun mutlak terimler mantığı dışında da kullanılabilir olduğunu belirtir. Ardından içinde bulundurma bağıntısının geçişli bir bağıntı olduğunu vurguladıktan sonra eşitlik, toplama, çarpma işlemlerinin tanımlarını ve özelliklerini verir. Pierce burada normal çarpım ile fonksiyon çarpımını birbirinden ayırır. Ayrıca üst alma, çıkarma, bölme, kök alma ve logaritma almayı da tanımlar. O daha sonra bağıntılar mantığı ile ilgili genel formülleri sıralar. Bağıntılar mantığında bireysel terimler, sonsuz küçük bağıllar ve basit bağıllar olmak üzere üç çeşit terim olduğunu söyler. Son olarak da basit bağılların farklı şekillerde sınıflandırmasını yapar. Peirce makalesinde birçok yeni terim türettiğinden bu terimler ve Türkçe karşılıkları çalışmanın sonunda bir sözlük halinde verilmiştir.</w:t>
      </w:r>
    </w:p>
    <w:p w:rsidR="00981B9A" w:rsidRPr="00325427" w:rsidRDefault="00981B9A" w:rsidP="00325427">
      <w:bookmarkStart w:id="0" w:name="_GoBack"/>
      <w:bookmarkEnd w:id="0"/>
    </w:p>
    <w:sectPr w:rsidR="00981B9A" w:rsidRPr="0032542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5E4A" w:rsidRDefault="00BF5E4A" w:rsidP="00362035">
      <w:pPr>
        <w:spacing w:after="0" w:line="240" w:lineRule="auto"/>
      </w:pPr>
      <w:r>
        <w:separator/>
      </w:r>
    </w:p>
  </w:endnote>
  <w:endnote w:type="continuationSeparator" w:id="0">
    <w:p w:rsidR="00BF5E4A" w:rsidRDefault="00BF5E4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5E4A" w:rsidRDefault="00BF5E4A" w:rsidP="00362035">
      <w:pPr>
        <w:spacing w:after="0" w:line="240" w:lineRule="auto"/>
      </w:pPr>
      <w:r>
        <w:separator/>
      </w:r>
    </w:p>
  </w:footnote>
  <w:footnote w:type="continuationSeparator" w:id="0">
    <w:p w:rsidR="00BF5E4A" w:rsidRDefault="00BF5E4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25427"/>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6EE2"/>
    <w:rsid w:val="004E055F"/>
    <w:rsid w:val="004E1213"/>
    <w:rsid w:val="004E2EF1"/>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270E"/>
    <w:rsid w:val="00705CE4"/>
    <w:rsid w:val="00723048"/>
    <w:rsid w:val="007241F8"/>
    <w:rsid w:val="007244B4"/>
    <w:rsid w:val="00733E80"/>
    <w:rsid w:val="00741CC1"/>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C0B01"/>
    <w:rsid w:val="007D4EE3"/>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14FF"/>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1379D"/>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73305"/>
    <w:rsid w:val="00A76A63"/>
    <w:rsid w:val="00A826FC"/>
    <w:rsid w:val="00A90027"/>
    <w:rsid w:val="00A9381B"/>
    <w:rsid w:val="00AB34A0"/>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436641"/>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4447</TotalTime>
  <Pages>1</Pages>
  <Words>183</Words>
  <Characters>1047</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594</cp:revision>
  <dcterms:created xsi:type="dcterms:W3CDTF">2021-10-26T14:07:00Z</dcterms:created>
  <dcterms:modified xsi:type="dcterms:W3CDTF">2021-11-30T15:15:00Z</dcterms:modified>
</cp:coreProperties>
</file>