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11E" w:rsidRPr="00D9611E" w:rsidRDefault="00D9611E" w:rsidP="00D9611E">
      <w:pPr>
        <w:shd w:val="clear" w:color="auto" w:fill="FFFFFF"/>
        <w:spacing w:after="0" w:line="240" w:lineRule="auto"/>
        <w:rPr>
          <w:rFonts w:ascii="Arial" w:eastAsia="Times New Roman" w:hAnsi="Arial" w:cs="Arial"/>
          <w:color w:val="000000"/>
          <w:sz w:val="21"/>
          <w:szCs w:val="21"/>
          <w:lang w:eastAsia="tr-TR"/>
        </w:rPr>
      </w:pPr>
      <w:r w:rsidRPr="00D9611E">
        <w:rPr>
          <w:rFonts w:ascii="Arial" w:eastAsia="Times New Roman" w:hAnsi="Arial" w:cs="Arial"/>
          <w:color w:val="000000"/>
          <w:sz w:val="21"/>
          <w:szCs w:val="21"/>
          <w:lang w:eastAsia="tr-TR"/>
        </w:rPr>
        <w:t>Yıl: 2005Cilt: 0Sayı: 18ISSN: 1302-597XSayfa Aralığı: 28 - 40</w:t>
      </w:r>
    </w:p>
    <w:p w:rsidR="00D9611E" w:rsidRPr="00D9611E" w:rsidRDefault="00D9611E" w:rsidP="00D9611E">
      <w:pPr>
        <w:shd w:val="clear" w:color="auto" w:fill="FFFFFF"/>
        <w:spacing w:after="0" w:line="240" w:lineRule="auto"/>
        <w:rPr>
          <w:rFonts w:ascii="Arial" w:eastAsia="Times New Roman" w:hAnsi="Arial" w:cs="Arial"/>
          <w:color w:val="000000"/>
          <w:sz w:val="21"/>
          <w:szCs w:val="21"/>
          <w:lang w:eastAsia="tr-TR"/>
        </w:rPr>
      </w:pPr>
      <w:r w:rsidRPr="00D9611E">
        <w:rPr>
          <w:rFonts w:ascii="Arial" w:eastAsia="Times New Roman" w:hAnsi="Arial" w:cs="Arial"/>
          <w:color w:val="000000"/>
          <w:sz w:val="21"/>
          <w:szCs w:val="21"/>
          <w:lang w:eastAsia="tr-TR"/>
        </w:rPr>
        <w:t xml:space="preserve">Metin </w:t>
      </w:r>
      <w:proofErr w:type="spellStart"/>
      <w:proofErr w:type="gramStart"/>
      <w:r w:rsidRPr="00D9611E">
        <w:rPr>
          <w:rFonts w:ascii="Arial" w:eastAsia="Times New Roman" w:hAnsi="Arial" w:cs="Arial"/>
          <w:color w:val="000000"/>
          <w:sz w:val="21"/>
          <w:szCs w:val="21"/>
          <w:lang w:eastAsia="tr-TR"/>
        </w:rPr>
        <w:t>Dili:Türkçe</w:t>
      </w:r>
      <w:proofErr w:type="spellEnd"/>
      <w:proofErr w:type="gramEnd"/>
    </w:p>
    <w:p w:rsidR="00D9611E" w:rsidRPr="00D9611E" w:rsidRDefault="00D9611E" w:rsidP="00D9611E">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D9611E">
        <w:rPr>
          <w:rFonts w:ascii="Arial" w:eastAsia="Times New Roman" w:hAnsi="Arial" w:cs="Arial"/>
          <w:color w:val="000000"/>
          <w:sz w:val="21"/>
          <w:szCs w:val="21"/>
          <w:lang w:eastAsia="tr-TR"/>
        </w:rPr>
        <w:t>Öz:Bu</w:t>
      </w:r>
      <w:proofErr w:type="spellEnd"/>
      <w:proofErr w:type="gramEnd"/>
      <w:r w:rsidRPr="00D9611E">
        <w:rPr>
          <w:rFonts w:ascii="Arial" w:eastAsia="Times New Roman" w:hAnsi="Arial" w:cs="Arial"/>
          <w:color w:val="000000"/>
          <w:sz w:val="21"/>
          <w:szCs w:val="21"/>
          <w:lang w:eastAsia="tr-TR"/>
        </w:rPr>
        <w:t xml:space="preserve"> araştırmada, aynı değişkenlik kaynaklarının farklı düzeyleri için alternatif K Çalışmaları senaryolarıyla elde edilen G 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katsayıları ile aynı değişkenlik kaynaklarının aynı düzeyleriyle gerçekte uygulanması sonucunda elde edilen G 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katsayılarının tutarlılıkları karşılaştırılmıştır. Araştırmada müzik öğretmenliği programına öğrenci seçmek amacı ile yapılan özel yetenek seçme sınavlarının ardışık iki yıl verileri kullanılmıştır. Bu sınavlarda ortak boyut olan çift ses, ezgi ve tartım boyutları bir yıl üç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diğer yıl ise dört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tarafından </w:t>
      </w:r>
      <w:proofErr w:type="spellStart"/>
      <w:r w:rsidRPr="00D9611E">
        <w:rPr>
          <w:rFonts w:ascii="Arial" w:eastAsia="Times New Roman" w:hAnsi="Arial" w:cs="Arial"/>
          <w:color w:val="000000"/>
          <w:sz w:val="21"/>
          <w:szCs w:val="21"/>
          <w:lang w:eastAsia="tr-TR"/>
        </w:rPr>
        <w:t>puanlanılmıştır</w:t>
      </w:r>
      <w:proofErr w:type="spellEnd"/>
      <w:r w:rsidRPr="00D9611E">
        <w:rPr>
          <w:rFonts w:ascii="Arial" w:eastAsia="Times New Roman" w:hAnsi="Arial" w:cs="Arial"/>
          <w:color w:val="000000"/>
          <w:sz w:val="21"/>
          <w:szCs w:val="21"/>
          <w:lang w:eastAsia="tr-TR"/>
        </w:rPr>
        <w:t xml:space="preserve">. Araştırmada kullanılan özel yetenek sınavlarının alt boyutlardan oluşması nedeniyle, birey (b), görev (g) ve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(p) değişkenlik kaynağı (</w:t>
      </w:r>
      <w:proofErr w:type="spellStart"/>
      <w:r w:rsidRPr="00D9611E">
        <w:rPr>
          <w:rFonts w:ascii="Arial" w:eastAsia="Times New Roman" w:hAnsi="Arial" w:cs="Arial"/>
          <w:color w:val="000000"/>
          <w:sz w:val="21"/>
          <w:szCs w:val="21"/>
          <w:lang w:eastAsia="tr-TR"/>
        </w:rPr>
        <w:t>facets</w:t>
      </w:r>
      <w:proofErr w:type="spellEnd"/>
      <w:r w:rsidRPr="00D9611E">
        <w:rPr>
          <w:rFonts w:ascii="Arial" w:eastAsia="Times New Roman" w:hAnsi="Arial" w:cs="Arial"/>
          <w:color w:val="000000"/>
          <w:sz w:val="21"/>
          <w:szCs w:val="21"/>
          <w:lang w:eastAsia="tr-TR"/>
        </w:rPr>
        <w:t>) olmak üzere, G-kuramının çok değişkenli (</w:t>
      </w:r>
      <w:proofErr w:type="spellStart"/>
      <w:r w:rsidRPr="00D9611E">
        <w:rPr>
          <w:rFonts w:ascii="MathJax_Math-italic" w:eastAsia="Times New Roman" w:hAnsi="MathJax_Math-italic" w:cs="Arial"/>
          <w:color w:val="000000"/>
          <w:sz w:val="25"/>
          <w:szCs w:val="25"/>
          <w:bdr w:val="none" w:sz="0" w:space="0" w:color="auto" w:frame="1"/>
          <w:lang w:eastAsia="tr-TR"/>
        </w:rPr>
        <w:t>b</w:t>
      </w:r>
      <w:r w:rsidRPr="00D9611E">
        <w:rPr>
          <w:rFonts w:ascii="MathJax_Main" w:eastAsia="Times New Roman" w:hAnsi="MathJax_Main" w:cs="Arial"/>
          <w:color w:val="000000"/>
          <w:sz w:val="18"/>
          <w:szCs w:val="18"/>
          <w:bdr w:val="none" w:sz="0" w:space="0" w:color="auto" w:frame="1"/>
          <w:lang w:eastAsia="tr-TR"/>
        </w:rPr>
        <w:t>.</w:t>
      </w:r>
      <w:r w:rsidRPr="00D9611E">
        <w:rPr>
          <w:rFonts w:ascii="MathJax_Math-italic" w:eastAsia="Times New Roman" w:hAnsi="MathJax_Math-italic" w:cs="Arial"/>
          <w:color w:val="000000"/>
          <w:sz w:val="25"/>
          <w:szCs w:val="25"/>
          <w:bdr w:val="none" w:sz="0" w:space="0" w:color="auto" w:frame="1"/>
          <w:lang w:eastAsia="tr-TR"/>
        </w:rPr>
        <w:t>xg</w:t>
      </w:r>
      <w:r w:rsidRPr="00D9611E">
        <w:rPr>
          <w:rFonts w:ascii="MathJax_Math-italic" w:eastAsia="Times New Roman" w:hAnsi="MathJax_Math-italic" w:cs="Arial"/>
          <w:color w:val="000000"/>
          <w:sz w:val="18"/>
          <w:szCs w:val="18"/>
          <w:bdr w:val="none" w:sz="0" w:space="0" w:color="auto" w:frame="1"/>
          <w:lang w:eastAsia="tr-TR"/>
        </w:rPr>
        <w:t>o</w:t>
      </w:r>
      <w:r w:rsidRPr="00D9611E">
        <w:rPr>
          <w:rFonts w:ascii="MathJax_Math-italic" w:eastAsia="Times New Roman" w:hAnsi="MathJax_Math-italic" w:cs="Arial"/>
          <w:color w:val="000000"/>
          <w:sz w:val="25"/>
          <w:szCs w:val="25"/>
          <w:bdr w:val="none" w:sz="0" w:space="0" w:color="auto" w:frame="1"/>
          <w:lang w:eastAsia="tr-TR"/>
        </w:rPr>
        <w:t>xp</w:t>
      </w:r>
      <w:proofErr w:type="spellEnd"/>
      <w:r w:rsidRPr="00D9611E">
        <w:rPr>
          <w:rFonts w:ascii="MathJax_Main" w:eastAsia="Times New Roman" w:hAnsi="MathJax_Main" w:cs="Arial"/>
          <w:color w:val="000000"/>
          <w:sz w:val="18"/>
          <w:szCs w:val="18"/>
          <w:bdr w:val="none" w:sz="0" w:space="0" w:color="auto" w:frame="1"/>
          <w:lang w:eastAsia="tr-TR"/>
        </w:rPr>
        <w:t>.</w:t>
      </w:r>
      <w:r w:rsidRPr="00D9611E">
        <w:rPr>
          <w:rFonts w:ascii="Arial" w:eastAsia="Times New Roman" w:hAnsi="Arial" w:cs="Arial"/>
          <w:color w:val="000000"/>
          <w:sz w:val="21"/>
          <w:szCs w:val="21"/>
          <w:lang w:eastAsia="tr-TR"/>
        </w:rPr>
        <w:t xml:space="preserve">) deseni kullanılmıştır. Üç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sınav durumundan dört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sınav durumunun ve dört </w:t>
      </w:r>
      <w:proofErr w:type="spellStart"/>
      <w:r w:rsidRPr="00D9611E">
        <w:rPr>
          <w:rFonts w:ascii="Arial" w:eastAsia="Times New Roman" w:hAnsi="Arial" w:cs="Arial"/>
          <w:color w:val="000000"/>
          <w:sz w:val="21"/>
          <w:szCs w:val="21"/>
          <w:lang w:eastAsia="tr-TR"/>
        </w:rPr>
        <w:t>puanlayıcılı</w:t>
      </w:r>
      <w:proofErr w:type="spellEnd"/>
      <w:r w:rsidRPr="00D9611E">
        <w:rPr>
          <w:rFonts w:ascii="Arial" w:eastAsia="Times New Roman" w:hAnsi="Arial" w:cs="Arial"/>
          <w:color w:val="000000"/>
          <w:sz w:val="21"/>
          <w:szCs w:val="21"/>
          <w:lang w:eastAsia="tr-TR"/>
        </w:rPr>
        <w:t xml:space="preserve"> sınav durumundan üç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sınav durumunun G 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katsayıları hesaplanarak, senaryolarla elde edilen katsayılarla gerçekleşenler karşılaştırılmıştır. Sonuç olarak;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sayısının artırılması senaryosu ile kestirilen G 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katsayılarının gerçekten büyük, </w:t>
      </w:r>
      <w:proofErr w:type="spellStart"/>
      <w:r w:rsidRPr="00D9611E">
        <w:rPr>
          <w:rFonts w:ascii="Arial" w:eastAsia="Times New Roman" w:hAnsi="Arial" w:cs="Arial"/>
          <w:color w:val="000000"/>
          <w:sz w:val="21"/>
          <w:szCs w:val="21"/>
          <w:lang w:eastAsia="tr-TR"/>
        </w:rPr>
        <w:t>puanlayıcı</w:t>
      </w:r>
      <w:proofErr w:type="spellEnd"/>
      <w:r w:rsidRPr="00D9611E">
        <w:rPr>
          <w:rFonts w:ascii="Arial" w:eastAsia="Times New Roman" w:hAnsi="Arial" w:cs="Arial"/>
          <w:color w:val="000000"/>
          <w:sz w:val="21"/>
          <w:szCs w:val="21"/>
          <w:lang w:eastAsia="tr-TR"/>
        </w:rPr>
        <w:t xml:space="preserve"> sayısının azaltılması yoluyla kestirilen G 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katsayılarının ise gerçekte olduğundan küçük çıktığı görülmüştür.</w:t>
      </w:r>
    </w:p>
    <w:p w:rsidR="00D9611E" w:rsidRPr="00D9611E" w:rsidRDefault="00D9611E" w:rsidP="00D9611E">
      <w:pPr>
        <w:shd w:val="clear" w:color="auto" w:fill="FFFFFF"/>
        <w:spacing w:after="0" w:line="240" w:lineRule="auto"/>
        <w:rPr>
          <w:rFonts w:ascii="Arial" w:eastAsia="Times New Roman" w:hAnsi="Arial" w:cs="Arial"/>
          <w:color w:val="000000"/>
          <w:sz w:val="21"/>
          <w:szCs w:val="21"/>
          <w:lang w:eastAsia="tr-TR"/>
        </w:rPr>
      </w:pPr>
      <w:r w:rsidRPr="00D9611E">
        <w:rPr>
          <w:rFonts w:ascii="Arial" w:eastAsia="Times New Roman" w:hAnsi="Arial" w:cs="Arial"/>
          <w:color w:val="000000"/>
          <w:sz w:val="21"/>
          <w:szCs w:val="21"/>
          <w:lang w:eastAsia="tr-TR"/>
        </w:rPr>
        <w:t xml:space="preserve">Başlık (İngilizce):An </w:t>
      </w:r>
      <w:proofErr w:type="spellStart"/>
      <w:r w:rsidRPr="00D9611E">
        <w:rPr>
          <w:rFonts w:ascii="Arial" w:eastAsia="Times New Roman" w:hAnsi="Arial" w:cs="Arial"/>
          <w:color w:val="000000"/>
          <w:sz w:val="21"/>
          <w:szCs w:val="21"/>
          <w:lang w:eastAsia="tr-TR"/>
        </w:rPr>
        <w:t>Investigation</w:t>
      </w:r>
      <w:proofErr w:type="spellEnd"/>
      <w:r w:rsidRPr="00D9611E">
        <w:rPr>
          <w:rFonts w:ascii="Arial" w:eastAsia="Times New Roman" w:hAnsi="Arial" w:cs="Arial"/>
          <w:color w:val="000000"/>
          <w:sz w:val="21"/>
          <w:szCs w:val="21"/>
          <w:lang w:eastAsia="tr-TR"/>
        </w:rPr>
        <w:t xml:space="preserve"> on </w:t>
      </w:r>
      <w:proofErr w:type="spellStart"/>
      <w:r w:rsidRPr="00D9611E">
        <w:rPr>
          <w:rFonts w:ascii="Arial" w:eastAsia="Times New Roman" w:hAnsi="Arial" w:cs="Arial"/>
          <w:color w:val="000000"/>
          <w:sz w:val="21"/>
          <w:szCs w:val="21"/>
          <w:lang w:eastAsia="tr-TR"/>
        </w:rPr>
        <w:t>Consistency</w:t>
      </w:r>
      <w:proofErr w:type="spellEnd"/>
      <w:r w:rsidRPr="00D9611E">
        <w:rPr>
          <w:rFonts w:ascii="Arial" w:eastAsia="Times New Roman" w:hAnsi="Arial" w:cs="Arial"/>
          <w:color w:val="000000"/>
          <w:sz w:val="21"/>
          <w:szCs w:val="21"/>
          <w:lang w:eastAsia="tr-TR"/>
        </w:rPr>
        <w:t xml:space="preserve"> of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Obtained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Generalizability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Theory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Alternative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Decisions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Study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Scenarios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Actual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Cases</w:t>
      </w:r>
      <w:proofErr w:type="spellEnd"/>
    </w:p>
    <w:p w:rsidR="00D9611E" w:rsidRPr="00D9611E" w:rsidRDefault="00D9611E" w:rsidP="00D9611E">
      <w:pPr>
        <w:shd w:val="clear" w:color="auto" w:fill="FFFFFF"/>
        <w:spacing w:after="0" w:line="240" w:lineRule="auto"/>
        <w:rPr>
          <w:rFonts w:ascii="Arial" w:eastAsia="Times New Roman" w:hAnsi="Arial" w:cs="Arial"/>
          <w:color w:val="000000"/>
          <w:sz w:val="21"/>
          <w:szCs w:val="21"/>
          <w:lang w:eastAsia="tr-TR"/>
        </w:rPr>
      </w:pPr>
      <w:r w:rsidRPr="00D9611E">
        <w:rPr>
          <w:rFonts w:ascii="Arial" w:eastAsia="Times New Roman" w:hAnsi="Arial" w:cs="Arial"/>
          <w:color w:val="000000"/>
          <w:sz w:val="21"/>
          <w:szCs w:val="21"/>
          <w:lang w:eastAsia="tr-TR"/>
        </w:rPr>
        <w:t>Öz (İngilizce):</w:t>
      </w:r>
      <w:proofErr w:type="spellStart"/>
      <w:r w:rsidRPr="00D9611E">
        <w:rPr>
          <w:rFonts w:ascii="Arial" w:eastAsia="Times New Roman" w:hAnsi="Arial" w:cs="Arial"/>
          <w:color w:val="000000"/>
          <w:sz w:val="21"/>
          <w:szCs w:val="21"/>
          <w:lang w:eastAsia="tr-TR"/>
        </w:rPr>
        <w:t>In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this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research</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consistency</w:t>
      </w:r>
      <w:proofErr w:type="spellEnd"/>
      <w:r w:rsidRPr="00D9611E">
        <w:rPr>
          <w:rFonts w:ascii="Arial" w:eastAsia="Times New Roman" w:hAnsi="Arial" w:cs="Arial"/>
          <w:color w:val="000000"/>
          <w:sz w:val="21"/>
          <w:szCs w:val="21"/>
          <w:lang w:eastAsia="tr-TR"/>
        </w:rPr>
        <w:t xml:space="preserve"> of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obtained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alternative</w:t>
      </w:r>
      <w:proofErr w:type="spellEnd"/>
      <w:r w:rsidRPr="00D9611E">
        <w:rPr>
          <w:rFonts w:ascii="Arial" w:eastAsia="Times New Roman" w:hAnsi="Arial" w:cs="Arial"/>
          <w:color w:val="000000"/>
          <w:sz w:val="21"/>
          <w:szCs w:val="21"/>
          <w:lang w:eastAsia="tr-TR"/>
        </w:rPr>
        <w:t xml:space="preserve"> D-</w:t>
      </w:r>
      <w:proofErr w:type="spellStart"/>
      <w:r w:rsidRPr="00D9611E">
        <w:rPr>
          <w:rFonts w:ascii="Arial" w:eastAsia="Times New Roman" w:hAnsi="Arial" w:cs="Arial"/>
          <w:color w:val="000000"/>
          <w:sz w:val="21"/>
          <w:szCs w:val="21"/>
          <w:lang w:eastAsia="tr-TR"/>
        </w:rPr>
        <w:t>study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scenarios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different</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conditions</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similar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facets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compared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with</w:t>
      </w:r>
      <w:proofErr w:type="spellEnd"/>
      <w:r w:rsidRPr="00D9611E">
        <w:rPr>
          <w:rFonts w:ascii="Arial" w:eastAsia="Times New Roman" w:hAnsi="Arial" w:cs="Arial"/>
          <w:color w:val="000000"/>
          <w:sz w:val="21"/>
          <w:szCs w:val="21"/>
          <w:lang w:eastAsia="tr-TR"/>
        </w:rPr>
        <w:t xml:space="preserve">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obtained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actual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cases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same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conditions</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similar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facets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In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research</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date</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consecutive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years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&amp;</w:t>
      </w:r>
      <w:proofErr w:type="spellStart"/>
      <w:proofErr w:type="gramStart"/>
      <w:r w:rsidRPr="00D9611E">
        <w:rPr>
          <w:rFonts w:ascii="Arial" w:eastAsia="Times New Roman" w:hAnsi="Arial" w:cs="Arial"/>
          <w:color w:val="000000"/>
          <w:sz w:val="21"/>
          <w:szCs w:val="21"/>
          <w:lang w:eastAsia="tr-TR"/>
        </w:rPr>
        <w:t>quot;Special</w:t>
      </w:r>
      <w:proofErr w:type="spellEnd"/>
      <w:proofErr w:type="gram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Ability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Selection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Examination&amp;quot</w:t>
      </w:r>
      <w:proofErr w:type="spellEnd"/>
      <w:r w:rsidRPr="00D9611E">
        <w:rPr>
          <w:rFonts w:ascii="Arial" w:eastAsia="Times New Roman" w:hAnsi="Arial" w:cs="Arial"/>
          <w:color w:val="000000"/>
          <w:sz w:val="21"/>
          <w:szCs w:val="21"/>
          <w:lang w:eastAsia="tr-TR"/>
        </w:rPr>
        <w:t xml:space="preserve">; in </w:t>
      </w:r>
      <w:proofErr w:type="spellStart"/>
      <w:r w:rsidRPr="00D9611E">
        <w:rPr>
          <w:rFonts w:ascii="Arial" w:eastAsia="Times New Roman" w:hAnsi="Arial" w:cs="Arial"/>
          <w:color w:val="000000"/>
          <w:sz w:val="21"/>
          <w:szCs w:val="21"/>
          <w:lang w:eastAsia="tr-TR"/>
        </w:rPr>
        <w:t>order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to</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make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selection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among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candidate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students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program of </w:t>
      </w:r>
      <w:proofErr w:type="spellStart"/>
      <w:r w:rsidRPr="00D9611E">
        <w:rPr>
          <w:rFonts w:ascii="Arial" w:eastAsia="Times New Roman" w:hAnsi="Arial" w:cs="Arial"/>
          <w:color w:val="000000"/>
          <w:sz w:val="21"/>
          <w:szCs w:val="21"/>
          <w:lang w:eastAsia="tr-TR"/>
        </w:rPr>
        <w:t>music</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teaching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used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In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this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exam</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common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dimensions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that</w:t>
      </w:r>
      <w:proofErr w:type="spellEnd"/>
      <w:r w:rsidRPr="00D9611E">
        <w:rPr>
          <w:rFonts w:ascii="Arial" w:eastAsia="Times New Roman" w:hAnsi="Arial" w:cs="Arial"/>
          <w:color w:val="000000"/>
          <w:sz w:val="21"/>
          <w:szCs w:val="21"/>
          <w:lang w:eastAsia="tr-TR"/>
        </w:rPr>
        <w:t xml:space="preserve"> is </w:t>
      </w:r>
      <w:proofErr w:type="spellStart"/>
      <w:r w:rsidRPr="00D9611E">
        <w:rPr>
          <w:rFonts w:ascii="Arial" w:eastAsia="Times New Roman" w:hAnsi="Arial" w:cs="Arial"/>
          <w:color w:val="000000"/>
          <w:sz w:val="21"/>
          <w:szCs w:val="21"/>
          <w:lang w:eastAsia="tr-TR"/>
        </w:rPr>
        <w:t>dual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sound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note-hearing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rhythm</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dimensions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are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marked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three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raters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one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year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four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raters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following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year</w:t>
      </w:r>
      <w:proofErr w:type="spellEnd"/>
      <w:r w:rsidRPr="00D9611E">
        <w:rPr>
          <w:rFonts w:ascii="Arial" w:eastAsia="Times New Roman" w:hAnsi="Arial" w:cs="Arial"/>
          <w:color w:val="000000"/>
          <w:sz w:val="21"/>
          <w:szCs w:val="21"/>
          <w:lang w:eastAsia="tr-TR"/>
        </w:rPr>
        <w:t xml:space="preserve">. Since </w:t>
      </w:r>
      <w:proofErr w:type="spellStart"/>
      <w:r w:rsidRPr="00D9611E">
        <w:rPr>
          <w:rFonts w:ascii="Arial" w:eastAsia="Times New Roman" w:hAnsi="Arial" w:cs="Arial"/>
          <w:color w:val="000000"/>
          <w:sz w:val="21"/>
          <w:szCs w:val="21"/>
          <w:lang w:eastAsia="tr-TR"/>
        </w:rPr>
        <w:t>special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ability</w:t>
      </w:r>
      <w:proofErr w:type="spellEnd"/>
      <w:r w:rsidRPr="00D9611E">
        <w:rPr>
          <w:rFonts w:ascii="Arial" w:eastAsia="Times New Roman" w:hAnsi="Arial" w:cs="Arial"/>
          <w:color w:val="000000"/>
          <w:sz w:val="21"/>
          <w:szCs w:val="21"/>
          <w:lang w:eastAsia="tr-TR"/>
        </w:rPr>
        <w:t xml:space="preserve"> test </w:t>
      </w:r>
      <w:proofErr w:type="spellStart"/>
      <w:r w:rsidRPr="00D9611E">
        <w:rPr>
          <w:rFonts w:ascii="Arial" w:eastAsia="Times New Roman" w:hAnsi="Arial" w:cs="Arial"/>
          <w:color w:val="000000"/>
          <w:sz w:val="21"/>
          <w:szCs w:val="21"/>
          <w:lang w:eastAsia="tr-TR"/>
        </w:rPr>
        <w:t>used</w:t>
      </w:r>
      <w:proofErr w:type="spellEnd"/>
      <w:r w:rsidRPr="00D9611E">
        <w:rPr>
          <w:rFonts w:ascii="Arial" w:eastAsia="Times New Roman" w:hAnsi="Arial" w:cs="Arial"/>
          <w:color w:val="000000"/>
          <w:sz w:val="21"/>
          <w:szCs w:val="21"/>
          <w:lang w:eastAsia="tr-TR"/>
        </w:rPr>
        <w:t xml:space="preserve"> in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research</w:t>
      </w:r>
      <w:proofErr w:type="spellEnd"/>
      <w:r w:rsidRPr="00D9611E">
        <w:rPr>
          <w:rFonts w:ascii="Arial" w:eastAsia="Times New Roman" w:hAnsi="Arial" w:cs="Arial"/>
          <w:color w:val="000000"/>
          <w:sz w:val="21"/>
          <w:szCs w:val="21"/>
          <w:lang w:eastAsia="tr-TR"/>
        </w:rPr>
        <w:t xml:space="preserve"> had </w:t>
      </w:r>
      <w:proofErr w:type="spellStart"/>
      <w:r w:rsidRPr="00D9611E">
        <w:rPr>
          <w:rFonts w:ascii="Arial" w:eastAsia="Times New Roman" w:hAnsi="Arial" w:cs="Arial"/>
          <w:color w:val="000000"/>
          <w:sz w:val="21"/>
          <w:szCs w:val="21"/>
          <w:lang w:eastAsia="tr-TR"/>
        </w:rPr>
        <w:t>some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subtests</w:t>
      </w:r>
      <w:proofErr w:type="spellEnd"/>
      <w:r w:rsidRPr="00D9611E">
        <w:rPr>
          <w:rFonts w:ascii="Arial" w:eastAsia="Times New Roman" w:hAnsi="Arial" w:cs="Arial"/>
          <w:color w:val="000000"/>
          <w:sz w:val="21"/>
          <w:szCs w:val="21"/>
          <w:lang w:eastAsia="tr-TR"/>
        </w:rPr>
        <w:t xml:space="preserve">, a </w:t>
      </w:r>
      <w:proofErr w:type="spellStart"/>
      <w:r w:rsidRPr="00D9611E">
        <w:rPr>
          <w:rFonts w:ascii="Arial" w:eastAsia="Times New Roman" w:hAnsi="Arial" w:cs="Arial"/>
          <w:color w:val="000000"/>
          <w:sz w:val="21"/>
          <w:szCs w:val="21"/>
          <w:lang w:eastAsia="tr-TR"/>
        </w:rPr>
        <w:t>multivariate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pattern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MathJax_Math-italic" w:eastAsia="Times New Roman" w:hAnsi="MathJax_Math-italic" w:cs="Arial"/>
          <w:color w:val="000000"/>
          <w:sz w:val="25"/>
          <w:szCs w:val="25"/>
          <w:bdr w:val="none" w:sz="0" w:space="0" w:color="auto" w:frame="1"/>
          <w:lang w:eastAsia="tr-TR"/>
        </w:rPr>
        <w:t>b</w:t>
      </w:r>
      <w:r w:rsidRPr="00D9611E">
        <w:rPr>
          <w:rFonts w:ascii="MathJax_Main" w:eastAsia="Times New Roman" w:hAnsi="MathJax_Main" w:cs="Arial"/>
          <w:color w:val="000000"/>
          <w:sz w:val="18"/>
          <w:szCs w:val="18"/>
          <w:bdr w:val="none" w:sz="0" w:space="0" w:color="auto" w:frame="1"/>
          <w:lang w:eastAsia="tr-TR"/>
        </w:rPr>
        <w:t>.</w:t>
      </w:r>
      <w:r w:rsidRPr="00D9611E">
        <w:rPr>
          <w:rFonts w:ascii="MathJax_Math-italic" w:eastAsia="Times New Roman" w:hAnsi="MathJax_Math-italic" w:cs="Arial"/>
          <w:color w:val="000000"/>
          <w:sz w:val="25"/>
          <w:szCs w:val="25"/>
          <w:bdr w:val="none" w:sz="0" w:space="0" w:color="auto" w:frame="1"/>
          <w:lang w:eastAsia="tr-TR"/>
        </w:rPr>
        <w:t>xg</w:t>
      </w:r>
      <w:r w:rsidRPr="00D9611E">
        <w:rPr>
          <w:rFonts w:ascii="MathJax_Math-italic" w:eastAsia="Times New Roman" w:hAnsi="MathJax_Math-italic" w:cs="Arial"/>
          <w:color w:val="000000"/>
          <w:sz w:val="18"/>
          <w:szCs w:val="18"/>
          <w:bdr w:val="none" w:sz="0" w:space="0" w:color="auto" w:frame="1"/>
          <w:lang w:eastAsia="tr-TR"/>
        </w:rPr>
        <w:t>o</w:t>
      </w:r>
      <w:r w:rsidRPr="00D9611E">
        <w:rPr>
          <w:rFonts w:ascii="MathJax_Math-italic" w:eastAsia="Times New Roman" w:hAnsi="MathJax_Math-italic" w:cs="Arial"/>
          <w:color w:val="000000"/>
          <w:sz w:val="25"/>
          <w:szCs w:val="25"/>
          <w:bdr w:val="none" w:sz="0" w:space="0" w:color="auto" w:frame="1"/>
          <w:lang w:eastAsia="tr-TR"/>
        </w:rPr>
        <w:t>xp</w:t>
      </w:r>
      <w:proofErr w:type="spellEnd"/>
      <w:r w:rsidRPr="00D9611E">
        <w:rPr>
          <w:rFonts w:ascii="MathJax_Main" w:eastAsia="Times New Roman" w:hAnsi="MathJax_Main" w:cs="Arial"/>
          <w:color w:val="000000"/>
          <w:sz w:val="18"/>
          <w:szCs w:val="18"/>
          <w:bdr w:val="none" w:sz="0" w:space="0" w:color="auto" w:frame="1"/>
          <w:lang w:eastAsia="tr-TR"/>
        </w:rPr>
        <w:t>.</w:t>
      </w:r>
      <w:r w:rsidRPr="00D9611E">
        <w:rPr>
          <w:rFonts w:ascii="Arial" w:eastAsia="Times New Roman" w:hAnsi="Arial" w:cs="Arial"/>
          <w:color w:val="000000"/>
          <w:sz w:val="21"/>
          <w:szCs w:val="21"/>
          <w:lang w:eastAsia="tr-TR"/>
        </w:rPr>
        <w:t>) of G-</w:t>
      </w:r>
      <w:proofErr w:type="spellStart"/>
      <w:r w:rsidRPr="00D9611E">
        <w:rPr>
          <w:rFonts w:ascii="Arial" w:eastAsia="Times New Roman" w:hAnsi="Arial" w:cs="Arial"/>
          <w:color w:val="000000"/>
          <w:sz w:val="21"/>
          <w:szCs w:val="21"/>
          <w:lang w:eastAsia="tr-TR"/>
        </w:rPr>
        <w:t>theory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that</w:t>
      </w:r>
      <w:proofErr w:type="spellEnd"/>
      <w:r w:rsidRPr="00D9611E">
        <w:rPr>
          <w:rFonts w:ascii="Arial" w:eastAsia="Times New Roman" w:hAnsi="Arial" w:cs="Arial"/>
          <w:color w:val="000000"/>
          <w:sz w:val="21"/>
          <w:szCs w:val="21"/>
          <w:lang w:eastAsia="tr-TR"/>
        </w:rPr>
        <w:t xml:space="preserve"> is </w:t>
      </w:r>
      <w:proofErr w:type="spellStart"/>
      <w:r w:rsidRPr="00D9611E">
        <w:rPr>
          <w:rFonts w:ascii="Arial" w:eastAsia="Times New Roman" w:hAnsi="Arial" w:cs="Arial"/>
          <w:color w:val="000000"/>
          <w:sz w:val="21"/>
          <w:szCs w:val="21"/>
          <w:lang w:eastAsia="tr-TR"/>
        </w:rPr>
        <w:t>individual</w:t>
      </w:r>
      <w:proofErr w:type="spellEnd"/>
      <w:r w:rsidRPr="00D9611E">
        <w:rPr>
          <w:rFonts w:ascii="Arial" w:eastAsia="Times New Roman" w:hAnsi="Arial" w:cs="Arial"/>
          <w:color w:val="000000"/>
          <w:sz w:val="21"/>
          <w:szCs w:val="21"/>
          <w:lang w:eastAsia="tr-TR"/>
        </w:rPr>
        <w:t xml:space="preserve"> (b), </w:t>
      </w:r>
      <w:proofErr w:type="spellStart"/>
      <w:r w:rsidRPr="00D9611E">
        <w:rPr>
          <w:rFonts w:ascii="Arial" w:eastAsia="Times New Roman" w:hAnsi="Arial" w:cs="Arial"/>
          <w:color w:val="000000"/>
          <w:sz w:val="21"/>
          <w:szCs w:val="21"/>
          <w:lang w:eastAsia="tr-TR"/>
        </w:rPr>
        <w:t>tasks</w:t>
      </w:r>
      <w:proofErr w:type="spellEnd"/>
      <w:r w:rsidRPr="00D9611E">
        <w:rPr>
          <w:rFonts w:ascii="Arial" w:eastAsia="Times New Roman" w:hAnsi="Arial" w:cs="Arial"/>
          <w:color w:val="000000"/>
          <w:sz w:val="21"/>
          <w:szCs w:val="21"/>
          <w:lang w:eastAsia="tr-TR"/>
        </w:rPr>
        <w:t xml:space="preserve">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raters</w:t>
      </w:r>
      <w:proofErr w:type="spellEnd"/>
      <w:r w:rsidRPr="00D9611E">
        <w:rPr>
          <w:rFonts w:ascii="Arial" w:eastAsia="Times New Roman" w:hAnsi="Arial" w:cs="Arial"/>
          <w:color w:val="000000"/>
          <w:sz w:val="21"/>
          <w:szCs w:val="21"/>
          <w:lang w:eastAsia="tr-TR"/>
        </w:rPr>
        <w:t xml:space="preserve"> (p) as </w:t>
      </w:r>
      <w:proofErr w:type="spellStart"/>
      <w:r w:rsidRPr="00D9611E">
        <w:rPr>
          <w:rFonts w:ascii="Arial" w:eastAsia="Times New Roman" w:hAnsi="Arial" w:cs="Arial"/>
          <w:color w:val="000000"/>
          <w:sz w:val="21"/>
          <w:szCs w:val="21"/>
          <w:lang w:eastAsia="tr-TR"/>
        </w:rPr>
        <w:t>facets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used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calculating</w:t>
      </w:r>
      <w:proofErr w:type="spellEnd"/>
      <w:r w:rsidRPr="00D9611E">
        <w:rPr>
          <w:rFonts w:ascii="Arial" w:eastAsia="Times New Roman" w:hAnsi="Arial" w:cs="Arial"/>
          <w:color w:val="000000"/>
          <w:sz w:val="21"/>
          <w:szCs w:val="21"/>
          <w:lang w:eastAsia="tr-TR"/>
        </w:rPr>
        <w:t xml:space="preserve">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four-raters</w:t>
      </w:r>
      <w:proofErr w:type="spellEnd"/>
      <w:r w:rsidRPr="00D9611E">
        <w:rPr>
          <w:rFonts w:ascii="Arial" w:eastAsia="Times New Roman" w:hAnsi="Arial" w:cs="Arial"/>
          <w:color w:val="000000"/>
          <w:sz w:val="21"/>
          <w:szCs w:val="21"/>
          <w:lang w:eastAsia="tr-TR"/>
        </w:rPr>
        <w:t xml:space="preserve"> test </w:t>
      </w:r>
      <w:proofErr w:type="spellStart"/>
      <w:r w:rsidRPr="00D9611E">
        <w:rPr>
          <w:rFonts w:ascii="Arial" w:eastAsia="Times New Roman" w:hAnsi="Arial" w:cs="Arial"/>
          <w:color w:val="000000"/>
          <w:sz w:val="21"/>
          <w:szCs w:val="21"/>
          <w:lang w:eastAsia="tr-TR"/>
        </w:rPr>
        <w:t>condition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from</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three-raters</w:t>
      </w:r>
      <w:proofErr w:type="spellEnd"/>
      <w:r w:rsidRPr="00D9611E">
        <w:rPr>
          <w:rFonts w:ascii="Arial" w:eastAsia="Times New Roman" w:hAnsi="Arial" w:cs="Arial"/>
          <w:color w:val="000000"/>
          <w:sz w:val="21"/>
          <w:szCs w:val="21"/>
          <w:lang w:eastAsia="tr-TR"/>
        </w:rPr>
        <w:t xml:space="preserve"> test </w:t>
      </w:r>
      <w:proofErr w:type="spellStart"/>
      <w:r w:rsidRPr="00D9611E">
        <w:rPr>
          <w:rFonts w:ascii="Arial" w:eastAsia="Times New Roman" w:hAnsi="Arial" w:cs="Arial"/>
          <w:color w:val="000000"/>
          <w:sz w:val="21"/>
          <w:szCs w:val="21"/>
          <w:lang w:eastAsia="tr-TR"/>
        </w:rPr>
        <w:t>condition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vice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versa</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compared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scenarios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with</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that</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actual</w:t>
      </w:r>
      <w:proofErr w:type="spellEnd"/>
      <w:r w:rsidRPr="00D9611E">
        <w:rPr>
          <w:rFonts w:ascii="Arial" w:eastAsia="Times New Roman" w:hAnsi="Arial" w:cs="Arial"/>
          <w:color w:val="000000"/>
          <w:sz w:val="21"/>
          <w:szCs w:val="21"/>
          <w:lang w:eastAsia="tr-TR"/>
        </w:rPr>
        <w:t xml:space="preserve"> </w:t>
      </w:r>
      <w:proofErr w:type="gramStart"/>
      <w:r w:rsidRPr="00D9611E">
        <w:rPr>
          <w:rFonts w:ascii="Arial" w:eastAsia="Times New Roman" w:hAnsi="Arial" w:cs="Arial"/>
          <w:color w:val="000000"/>
          <w:sz w:val="21"/>
          <w:szCs w:val="21"/>
          <w:lang w:eastAsia="tr-TR"/>
        </w:rPr>
        <w:t>data</w:t>
      </w:r>
      <w:proofErr w:type="gramEnd"/>
      <w:r w:rsidRPr="00D9611E">
        <w:rPr>
          <w:rFonts w:ascii="Arial" w:eastAsia="Times New Roman" w:hAnsi="Arial" w:cs="Arial"/>
          <w:color w:val="000000"/>
          <w:sz w:val="21"/>
          <w:szCs w:val="21"/>
          <w:lang w:eastAsia="tr-TR"/>
        </w:rPr>
        <w:t xml:space="preserve">. As a </w:t>
      </w:r>
      <w:proofErr w:type="spellStart"/>
      <w:r w:rsidRPr="00D9611E">
        <w:rPr>
          <w:rFonts w:ascii="Arial" w:eastAsia="Times New Roman" w:hAnsi="Arial" w:cs="Arial"/>
          <w:color w:val="000000"/>
          <w:sz w:val="21"/>
          <w:szCs w:val="21"/>
          <w:lang w:eastAsia="tr-TR"/>
        </w:rPr>
        <w:t>result</w:t>
      </w:r>
      <w:proofErr w:type="spellEnd"/>
      <w:r w:rsidRPr="00D9611E">
        <w:rPr>
          <w:rFonts w:ascii="Arial" w:eastAsia="Times New Roman" w:hAnsi="Arial" w:cs="Arial"/>
          <w:color w:val="000000"/>
          <w:sz w:val="21"/>
          <w:szCs w:val="21"/>
          <w:lang w:eastAsia="tr-TR"/>
        </w:rPr>
        <w:t xml:space="preserve">, it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seen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that</w:t>
      </w:r>
      <w:proofErr w:type="spellEnd"/>
      <w:r w:rsidRPr="00D9611E">
        <w:rPr>
          <w:rFonts w:ascii="Arial" w:eastAsia="Times New Roman" w:hAnsi="Arial" w:cs="Arial"/>
          <w:color w:val="000000"/>
          <w:sz w:val="21"/>
          <w:szCs w:val="21"/>
          <w:lang w:eastAsia="tr-TR"/>
        </w:rPr>
        <w:t xml:space="preserve">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obtained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decreasing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number</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raters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smaller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actual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case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while</w:t>
      </w:r>
      <w:proofErr w:type="spellEnd"/>
      <w:r w:rsidRPr="00D9611E">
        <w:rPr>
          <w:rFonts w:ascii="Arial" w:eastAsia="Times New Roman" w:hAnsi="Arial" w:cs="Arial"/>
          <w:color w:val="000000"/>
          <w:sz w:val="21"/>
          <w:szCs w:val="21"/>
          <w:lang w:eastAsia="tr-TR"/>
        </w:rPr>
        <w:t xml:space="preserve"> G </w:t>
      </w:r>
      <w:proofErr w:type="spellStart"/>
      <w:r w:rsidRPr="00D9611E">
        <w:rPr>
          <w:rFonts w:ascii="Arial" w:eastAsia="Times New Roman" w:hAnsi="Arial" w:cs="Arial"/>
          <w:color w:val="000000"/>
          <w:sz w:val="21"/>
          <w:szCs w:val="21"/>
          <w:lang w:eastAsia="tr-TR"/>
        </w:rPr>
        <w:t>and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Phi</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coefficients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estimated</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by</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scenarios</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increasing</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the</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number</w:t>
      </w:r>
      <w:proofErr w:type="spellEnd"/>
      <w:r w:rsidRPr="00D9611E">
        <w:rPr>
          <w:rFonts w:ascii="Arial" w:eastAsia="Times New Roman" w:hAnsi="Arial" w:cs="Arial"/>
          <w:color w:val="000000"/>
          <w:sz w:val="21"/>
          <w:szCs w:val="21"/>
          <w:lang w:eastAsia="tr-TR"/>
        </w:rPr>
        <w:t xml:space="preserve"> of </w:t>
      </w:r>
      <w:proofErr w:type="spellStart"/>
      <w:r w:rsidRPr="00D9611E">
        <w:rPr>
          <w:rFonts w:ascii="Arial" w:eastAsia="Times New Roman" w:hAnsi="Arial" w:cs="Arial"/>
          <w:color w:val="000000"/>
          <w:sz w:val="21"/>
          <w:szCs w:val="21"/>
          <w:lang w:eastAsia="tr-TR"/>
        </w:rPr>
        <w:t>raters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was</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higher</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than</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actual</w:t>
      </w:r>
      <w:proofErr w:type="spellEnd"/>
      <w:r w:rsidRPr="00D9611E">
        <w:rPr>
          <w:rFonts w:ascii="Arial" w:eastAsia="Times New Roman" w:hAnsi="Arial" w:cs="Arial"/>
          <w:color w:val="000000"/>
          <w:sz w:val="21"/>
          <w:szCs w:val="21"/>
          <w:lang w:eastAsia="tr-TR"/>
        </w:rPr>
        <w:t xml:space="preserve"> </w:t>
      </w:r>
      <w:proofErr w:type="spellStart"/>
      <w:r w:rsidRPr="00D9611E">
        <w:rPr>
          <w:rFonts w:ascii="Arial" w:eastAsia="Times New Roman" w:hAnsi="Arial" w:cs="Arial"/>
          <w:color w:val="000000"/>
          <w:sz w:val="21"/>
          <w:szCs w:val="21"/>
          <w:lang w:eastAsia="tr-TR"/>
        </w:rPr>
        <w:t>case</w:t>
      </w:r>
      <w:proofErr w:type="spellEnd"/>
      <w:r w:rsidRPr="00D9611E">
        <w:rPr>
          <w:rFonts w:ascii="Arial" w:eastAsia="Times New Roman" w:hAnsi="Arial" w:cs="Arial"/>
          <w:color w:val="000000"/>
          <w:sz w:val="21"/>
          <w:szCs w:val="21"/>
          <w:lang w:eastAsia="tr-TR"/>
        </w:rPr>
        <w:t>.</w:t>
      </w:r>
    </w:p>
    <w:p w:rsidR="00A714F5" w:rsidRPr="00D871FE" w:rsidRDefault="00A714F5" w:rsidP="00D871FE">
      <w:bookmarkStart w:id="0" w:name="_GoBack"/>
      <w:bookmarkEnd w:id="0"/>
    </w:p>
    <w:sectPr w:rsidR="00A714F5" w:rsidRPr="00D871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MathJax_Math-italic">
    <w:altName w:val="Times New Roman"/>
    <w:panose1 w:val="00000000000000000000"/>
    <w:charset w:val="00"/>
    <w:family w:val="roman"/>
    <w:notTrueType/>
    <w:pitch w:val="default"/>
  </w:font>
  <w:font w:name="MathJax_Main">
    <w:altName w:val="Times New Roman"/>
    <w:panose1 w:val="00000000000000000000"/>
    <w:charset w:val="00"/>
    <w:family w:val="roman"/>
    <w:notTrueType/>
    <w:pitch w:val="default"/>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1FE"/>
    <w:rsid w:val="00A714F5"/>
    <w:rsid w:val="00D871FE"/>
    <w:rsid w:val="00D9611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D9611E"/>
  </w:style>
  <w:style w:type="character" w:customStyle="1" w:styleId="impressum--info">
    <w:name w:val="impressum--info"/>
    <w:basedOn w:val="VarsaylanParagrafYazTipi"/>
    <w:rsid w:val="00D9611E"/>
  </w:style>
  <w:style w:type="character" w:customStyle="1" w:styleId="mi">
    <w:name w:val="mi"/>
    <w:basedOn w:val="VarsaylanParagrafYazTipi"/>
    <w:rsid w:val="00D9611E"/>
  </w:style>
  <w:style w:type="character" w:customStyle="1" w:styleId="mo">
    <w:name w:val="mo"/>
    <w:basedOn w:val="VarsaylanParagrafYazTipi"/>
    <w:rsid w:val="00D961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986637">
      <w:bodyDiv w:val="1"/>
      <w:marLeft w:val="0"/>
      <w:marRight w:val="0"/>
      <w:marTop w:val="0"/>
      <w:marBottom w:val="0"/>
      <w:divBdr>
        <w:top w:val="none" w:sz="0" w:space="0" w:color="auto"/>
        <w:left w:val="none" w:sz="0" w:space="0" w:color="auto"/>
        <w:bottom w:val="none" w:sz="0" w:space="0" w:color="auto"/>
        <w:right w:val="none" w:sz="0" w:space="0" w:color="auto"/>
      </w:divBdr>
      <w:divsChild>
        <w:div w:id="1857573204">
          <w:marLeft w:val="0"/>
          <w:marRight w:val="0"/>
          <w:marTop w:val="0"/>
          <w:marBottom w:val="0"/>
          <w:divBdr>
            <w:top w:val="none" w:sz="0" w:space="0" w:color="auto"/>
            <w:left w:val="none" w:sz="0" w:space="0" w:color="auto"/>
            <w:bottom w:val="none" w:sz="0" w:space="0" w:color="auto"/>
            <w:right w:val="none" w:sz="0" w:space="0" w:color="auto"/>
          </w:divBdr>
          <w:divsChild>
            <w:div w:id="1873221820">
              <w:marLeft w:val="0"/>
              <w:marRight w:val="0"/>
              <w:marTop w:val="0"/>
              <w:marBottom w:val="0"/>
              <w:divBdr>
                <w:top w:val="none" w:sz="0" w:space="0" w:color="auto"/>
                <w:left w:val="none" w:sz="0" w:space="0" w:color="auto"/>
                <w:bottom w:val="none" w:sz="0" w:space="0" w:color="auto"/>
                <w:right w:val="none" w:sz="0" w:space="0" w:color="auto"/>
              </w:divBdr>
              <w:divsChild>
                <w:div w:id="2047900971">
                  <w:marLeft w:val="0"/>
                  <w:marRight w:val="0"/>
                  <w:marTop w:val="0"/>
                  <w:marBottom w:val="0"/>
                  <w:divBdr>
                    <w:top w:val="none" w:sz="0" w:space="0" w:color="auto"/>
                    <w:left w:val="none" w:sz="0" w:space="0" w:color="auto"/>
                    <w:bottom w:val="none" w:sz="0" w:space="0" w:color="auto"/>
                    <w:right w:val="none" w:sz="0" w:space="0" w:color="auto"/>
                  </w:divBdr>
                </w:div>
                <w:div w:id="2005040253">
                  <w:marLeft w:val="0"/>
                  <w:marRight w:val="0"/>
                  <w:marTop w:val="0"/>
                  <w:marBottom w:val="0"/>
                  <w:divBdr>
                    <w:top w:val="none" w:sz="0" w:space="0" w:color="auto"/>
                    <w:left w:val="none" w:sz="0" w:space="0" w:color="auto"/>
                    <w:bottom w:val="none" w:sz="0" w:space="0" w:color="auto"/>
                    <w:right w:val="none" w:sz="0" w:space="0" w:color="auto"/>
                  </w:divBdr>
                </w:div>
                <w:div w:id="19422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118109">
      <w:bodyDiv w:val="1"/>
      <w:marLeft w:val="0"/>
      <w:marRight w:val="0"/>
      <w:marTop w:val="0"/>
      <w:marBottom w:val="0"/>
      <w:divBdr>
        <w:top w:val="none" w:sz="0" w:space="0" w:color="auto"/>
        <w:left w:val="none" w:sz="0" w:space="0" w:color="auto"/>
        <w:bottom w:val="none" w:sz="0" w:space="0" w:color="auto"/>
        <w:right w:val="none" w:sz="0" w:space="0" w:color="auto"/>
      </w:divBdr>
      <w:divsChild>
        <w:div w:id="216016841">
          <w:marLeft w:val="0"/>
          <w:marRight w:val="0"/>
          <w:marTop w:val="0"/>
          <w:marBottom w:val="0"/>
          <w:divBdr>
            <w:top w:val="none" w:sz="0" w:space="0" w:color="auto"/>
            <w:left w:val="none" w:sz="0" w:space="0" w:color="auto"/>
            <w:bottom w:val="none" w:sz="0" w:space="0" w:color="auto"/>
            <w:right w:val="none" w:sz="0" w:space="0" w:color="auto"/>
          </w:divBdr>
          <w:divsChild>
            <w:div w:id="46883617">
              <w:marLeft w:val="0"/>
              <w:marRight w:val="0"/>
              <w:marTop w:val="0"/>
              <w:marBottom w:val="0"/>
              <w:divBdr>
                <w:top w:val="none" w:sz="0" w:space="0" w:color="auto"/>
                <w:left w:val="none" w:sz="0" w:space="0" w:color="auto"/>
                <w:bottom w:val="none" w:sz="0" w:space="0" w:color="auto"/>
                <w:right w:val="none" w:sz="0" w:space="0" w:color="auto"/>
              </w:divBdr>
              <w:divsChild>
                <w:div w:id="1697265867">
                  <w:marLeft w:val="0"/>
                  <w:marRight w:val="0"/>
                  <w:marTop w:val="0"/>
                  <w:marBottom w:val="0"/>
                  <w:divBdr>
                    <w:top w:val="none" w:sz="0" w:space="0" w:color="auto"/>
                    <w:left w:val="none" w:sz="0" w:space="0" w:color="auto"/>
                    <w:bottom w:val="none" w:sz="0" w:space="0" w:color="auto"/>
                    <w:right w:val="none" w:sz="0" w:space="0" w:color="auto"/>
                  </w:divBdr>
                </w:div>
                <w:div w:id="1392847258">
                  <w:marLeft w:val="0"/>
                  <w:marRight w:val="0"/>
                  <w:marTop w:val="0"/>
                  <w:marBottom w:val="0"/>
                  <w:divBdr>
                    <w:top w:val="none" w:sz="0" w:space="0" w:color="auto"/>
                    <w:left w:val="none" w:sz="0" w:space="0" w:color="auto"/>
                    <w:bottom w:val="none" w:sz="0" w:space="0" w:color="auto"/>
                    <w:right w:val="none" w:sz="0" w:space="0" w:color="auto"/>
                  </w:divBdr>
                </w:div>
                <w:div w:id="30397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962360">
      <w:bodyDiv w:val="1"/>
      <w:marLeft w:val="0"/>
      <w:marRight w:val="0"/>
      <w:marTop w:val="0"/>
      <w:marBottom w:val="0"/>
      <w:divBdr>
        <w:top w:val="none" w:sz="0" w:space="0" w:color="auto"/>
        <w:left w:val="none" w:sz="0" w:space="0" w:color="auto"/>
        <w:bottom w:val="none" w:sz="0" w:space="0" w:color="auto"/>
        <w:right w:val="none" w:sz="0" w:space="0" w:color="auto"/>
      </w:divBdr>
      <w:divsChild>
        <w:div w:id="228811306">
          <w:marLeft w:val="0"/>
          <w:marRight w:val="0"/>
          <w:marTop w:val="0"/>
          <w:marBottom w:val="0"/>
          <w:divBdr>
            <w:top w:val="none" w:sz="0" w:space="0" w:color="auto"/>
            <w:left w:val="none" w:sz="0" w:space="0" w:color="auto"/>
            <w:bottom w:val="none" w:sz="0" w:space="0" w:color="auto"/>
            <w:right w:val="none" w:sz="0" w:space="0" w:color="auto"/>
          </w:divBdr>
          <w:divsChild>
            <w:div w:id="955714946">
              <w:marLeft w:val="0"/>
              <w:marRight w:val="0"/>
              <w:marTop w:val="0"/>
              <w:marBottom w:val="0"/>
              <w:divBdr>
                <w:top w:val="none" w:sz="0" w:space="0" w:color="auto"/>
                <w:left w:val="none" w:sz="0" w:space="0" w:color="auto"/>
                <w:bottom w:val="none" w:sz="0" w:space="0" w:color="auto"/>
                <w:right w:val="none" w:sz="0" w:space="0" w:color="auto"/>
              </w:divBdr>
            </w:div>
            <w:div w:id="762412231">
              <w:marLeft w:val="0"/>
              <w:marRight w:val="0"/>
              <w:marTop w:val="0"/>
              <w:marBottom w:val="0"/>
              <w:divBdr>
                <w:top w:val="none" w:sz="0" w:space="0" w:color="auto"/>
                <w:left w:val="none" w:sz="0" w:space="0" w:color="auto"/>
                <w:bottom w:val="none" w:sz="0" w:space="0" w:color="auto"/>
                <w:right w:val="none" w:sz="0" w:space="0" w:color="auto"/>
              </w:divBdr>
            </w:div>
          </w:divsChild>
        </w:div>
        <w:div w:id="164827407">
          <w:marLeft w:val="0"/>
          <w:marRight w:val="0"/>
          <w:marTop w:val="0"/>
          <w:marBottom w:val="0"/>
          <w:divBdr>
            <w:top w:val="none" w:sz="0" w:space="0" w:color="auto"/>
            <w:left w:val="none" w:sz="0" w:space="0" w:color="auto"/>
            <w:bottom w:val="none" w:sz="0" w:space="0" w:color="auto"/>
            <w:right w:val="none" w:sz="0" w:space="0" w:color="auto"/>
          </w:divBdr>
          <w:divsChild>
            <w:div w:id="2047945605">
              <w:marLeft w:val="0"/>
              <w:marRight w:val="0"/>
              <w:marTop w:val="0"/>
              <w:marBottom w:val="0"/>
              <w:divBdr>
                <w:top w:val="none" w:sz="0" w:space="0" w:color="auto"/>
                <w:left w:val="none" w:sz="0" w:space="0" w:color="auto"/>
                <w:bottom w:val="none" w:sz="0" w:space="0" w:color="auto"/>
                <w:right w:val="none" w:sz="0" w:space="0" w:color="auto"/>
              </w:divBdr>
            </w:div>
            <w:div w:id="590747133">
              <w:marLeft w:val="0"/>
              <w:marRight w:val="0"/>
              <w:marTop w:val="0"/>
              <w:marBottom w:val="0"/>
              <w:divBdr>
                <w:top w:val="none" w:sz="0" w:space="0" w:color="auto"/>
                <w:left w:val="none" w:sz="0" w:space="0" w:color="auto"/>
                <w:bottom w:val="none" w:sz="0" w:space="0" w:color="auto"/>
                <w:right w:val="none" w:sz="0" w:space="0" w:color="auto"/>
              </w:divBdr>
            </w:div>
            <w:div w:id="5935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417</Words>
  <Characters>2383</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2795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2</cp:revision>
  <dcterms:created xsi:type="dcterms:W3CDTF">2020-07-23T06:37:00Z</dcterms:created>
  <dcterms:modified xsi:type="dcterms:W3CDTF">2020-07-23T06:37:00Z</dcterms:modified>
</cp:coreProperties>
</file>