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7BB" w:rsidRPr="00E947BB" w:rsidRDefault="00E947BB" w:rsidP="00E947BB">
      <w:proofErr w:type="spellStart"/>
      <w:proofErr w:type="gramStart"/>
      <w:r w:rsidRPr="00E947BB">
        <w:t>Öz:Hava</w:t>
      </w:r>
      <w:proofErr w:type="spellEnd"/>
      <w:proofErr w:type="gramEnd"/>
      <w:r w:rsidRPr="00E947BB">
        <w:t xml:space="preserve"> kirliliğindeki artışa bağlı olarak hava kalitesi azalmakta, yerel, bölgesel, ulusal ve küresel ölçekte yapılan düzenlemelerle hava kirliliği giderilmeye çalışılmaktadır. Bu anlamda daha temiz bir hava için yasalar çıkarılmakta, çeşitli örgütler oluşturulmakta, ekonomik ve eğitimsel önlemler alınmaktadır. Bu önlemler, öncelikle hava kirliliğinin ciddi boyutlara ulaştığı gelişmiş ülkelerde alınmaya başlanmıştır. Türkiye'de hava kirliliği, 20. yüzyılın ikinci yarısında ortaya çıkmış olmakla beraber, kentleşmenin ve sanayileşmenin yoğun olduğu yerlerde ve özellikle de kış aylarında ciddi düzeyde sorun olmuştur. Yaşanan sorunlarla birlikte, hava kirliliğini önlemeye yönelik çeşitli yasal düzenlemeler yapılmış ve farklı nitelikte örgütlenmeler ortaya çıkmıştır. Bu önlemlerin alınmasında ülkede yaşanan hava kirliliğinin giderilmesi gereği kadar konunun uluslararası boyutunun olması da etkili olmuştur. </w:t>
      </w:r>
      <w:proofErr w:type="gramStart"/>
      <w:r w:rsidRPr="00E947BB">
        <w:t>Bu çalışmanın amacı, Türkiye'de sanayileşme ve kentleşmenin bir sonucu olarak ortaya çıkan ve bugün de devam eden bir sorun olan hava kirliliği konusunda geçmişten günümüze kadar yapılan yasal düzenlemelerin neler olduğu, yine sorunu gidermeye yönelik olarak gerek kamu örgütü gerek de sivil toplum içerisinde ortaya çıkan örgütlenmelerin neler olduğunu tarihsel süreçte ortaya koymak ve değerlendirmektir.</w:t>
      </w:r>
      <w:proofErr w:type="gramEnd"/>
    </w:p>
    <w:p w:rsidR="002F7548" w:rsidRPr="00E947BB" w:rsidRDefault="002F7548" w:rsidP="00E947BB">
      <w:bookmarkStart w:id="0" w:name="_GoBack"/>
      <w:bookmarkEnd w:id="0"/>
    </w:p>
    <w:sectPr w:rsidR="002F7548" w:rsidRPr="00E947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947B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8711</TotalTime>
  <Pages>1</Pages>
  <Words>197</Words>
  <Characters>1127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118</cp:revision>
  <dcterms:created xsi:type="dcterms:W3CDTF">2020-08-02T19:25:00Z</dcterms:created>
  <dcterms:modified xsi:type="dcterms:W3CDTF">2020-08-19T11:18:00Z</dcterms:modified>
</cp:coreProperties>
</file>