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03CC" w:rsidRPr="004103CC" w:rsidRDefault="004103CC" w:rsidP="004103CC">
      <w:r w:rsidRPr="004103CC">
        <w:t xml:space="preserve">Abstract:XVI. century poet Taşlıcalı Yahya Bey, </w:t>
      </w:r>
      <w:r w:rsidRPr="004103CC">
        <w:rPr>
          <w:rFonts w:ascii="Calibri" w:hAnsi="Calibri" w:cs="Calibri"/>
        </w:rPr>
        <w:t>Ş</w:t>
      </w:r>
      <w:r w:rsidRPr="004103CC">
        <w:t>&amp;acirc;h u Ged&amp;acirc;</w:t>
      </w:r>
      <w:r w:rsidRPr="004103CC">
        <w:rPr>
          <w:rFonts w:ascii="Calibri" w:hAnsi="Calibri" w:cs="Calibri"/>
        </w:rPr>
        <w:t></w:t>
      </w:r>
      <w:r w:rsidRPr="004103CC">
        <w:t xml:space="preserve"> adding Istanbul as venue to give masnavi, committed by Hilal&amp;icirc; Persian literature </w:t>
      </w:r>
      <w:r w:rsidRPr="004103CC">
        <w:rPr>
          <w:rFonts w:ascii="Calibri" w:hAnsi="Calibri" w:cs="Calibri"/>
        </w:rPr>
        <w:t>Ş</w:t>
      </w:r>
      <w:r w:rsidRPr="004103CC">
        <w:t>&amp;acirc;h u Ged&amp;acirc;</w:t>
      </w:r>
      <w:r w:rsidRPr="004103CC">
        <w:rPr>
          <w:rFonts w:ascii="Calibri" w:hAnsi="Calibri" w:cs="Calibri"/>
        </w:rPr>
        <w:t></w:t>
      </w:r>
      <w:r w:rsidRPr="004103CC">
        <w:t xml:space="preserve"> has managed to reconstruct can not the place of the masnavi and has added authenticity to the masnavi. Yahya Bey </w:t>
      </w:r>
      <w:r w:rsidRPr="004103CC">
        <w:rPr>
          <w:rFonts w:ascii="Calibri" w:hAnsi="Calibri" w:cs="Calibri"/>
        </w:rPr>
        <w:t>Ş</w:t>
      </w:r>
      <w:r w:rsidRPr="004103CC">
        <w:t>&amp;acirc;h u Ged&amp;acirc;</w:t>
      </w:r>
      <w:r w:rsidRPr="004103CC">
        <w:rPr>
          <w:rFonts w:ascii="Calibri" w:hAnsi="Calibri" w:cs="Calibri"/>
        </w:rPr>
        <w:t></w:t>
      </w:r>
      <w:r w:rsidRPr="004103CC">
        <w:t xml:space="preserve"> penned the first time in the city of Istanbul masnavi, has been the main venue of a masnavi. Pass in Istanbul's story is the subject of the masnavi, therefore, masnavis in first place in Istanbul that an environmental dimension Yahya Bey, then the space of the main story has been committed to bringing the environmental dimension factual size. Taşlıcalı Yahya Bey's </w:t>
      </w:r>
      <w:r w:rsidRPr="004103CC">
        <w:rPr>
          <w:rFonts w:ascii="Calibri" w:hAnsi="Calibri" w:cs="Calibri"/>
        </w:rPr>
        <w:t>Ş</w:t>
      </w:r>
      <w:r w:rsidRPr="004103CC">
        <w:t>&amp;acirc;h u Ged&amp;acirc;</w:t>
      </w:r>
      <w:r w:rsidRPr="004103CC">
        <w:rPr>
          <w:rFonts w:ascii="Calibri" w:hAnsi="Calibri" w:cs="Calibri"/>
        </w:rPr>
        <w:t></w:t>
      </w:r>
      <w:r w:rsidRPr="004103CC">
        <w:t xml:space="preserve"> when we look at depicting space in the named mesnevis the protagonist of masnavi taking into account the Ged&amp;acirc;'s the perception that made the place depicted in the masnavi and in particular we see that the status of the hero is sometimes described to the reader through space. When space depictions of heroes in masnavi studied psychology with a space for occasional </w:t>
      </w:r>
      <w:r w:rsidRPr="004103CC">
        <w:rPr>
          <w:rFonts w:ascii="Calibri" w:hAnsi="Calibri" w:cs="Calibri"/>
        </w:rPr>
        <w:t></w:t>
      </w:r>
      <w:r w:rsidRPr="004103CC">
        <w:t>Ged&amp;acirc;</w:t>
      </w:r>
      <w:r w:rsidRPr="004103CC">
        <w:rPr>
          <w:rFonts w:ascii="Calibri" w:hAnsi="Calibri" w:cs="Calibri"/>
        </w:rPr>
        <w:t></w:t>
      </w:r>
      <w:r w:rsidRPr="004103CC">
        <w:t xml:space="preserve"> clear how factual sense, seems to return to the closed and labyrinthine spaces.</w:t>
      </w:r>
    </w:p>
    <w:p w:rsidR="00E659DE" w:rsidRPr="004103CC" w:rsidRDefault="00E659DE" w:rsidP="004103CC">
      <w:bookmarkStart w:id="0" w:name="_GoBack"/>
      <w:bookmarkEnd w:id="0"/>
    </w:p>
    <w:sectPr w:rsidR="00E659DE" w:rsidRPr="004103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4103CC"/>
    <w:rsid w:val="00497718"/>
    <w:rsid w:val="005A4EB5"/>
    <w:rsid w:val="00702494"/>
    <w:rsid w:val="007C7C93"/>
    <w:rsid w:val="00876887"/>
    <w:rsid w:val="009A761A"/>
    <w:rsid w:val="00BD2ED9"/>
    <w:rsid w:val="00C01E59"/>
    <w:rsid w:val="00D01BF3"/>
    <w:rsid w:val="00E11993"/>
    <w:rsid w:val="00E318AE"/>
    <w:rsid w:val="00E659DE"/>
    <w:rsid w:val="00EF51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036277">
      <w:bodyDiv w:val="1"/>
      <w:marLeft w:val="0"/>
      <w:marRight w:val="0"/>
      <w:marTop w:val="0"/>
      <w:marBottom w:val="0"/>
      <w:divBdr>
        <w:top w:val="none" w:sz="0" w:space="0" w:color="auto"/>
        <w:left w:val="none" w:sz="0" w:space="0" w:color="auto"/>
        <w:bottom w:val="none" w:sz="0" w:space="0" w:color="auto"/>
        <w:right w:val="none" w:sz="0" w:space="0" w:color="auto"/>
      </w:divBdr>
    </w:div>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593508383">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 w:id="208325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592</TotalTime>
  <Pages>1</Pages>
  <Words>176</Words>
  <Characters>1005</Characters>
  <Application>Microsoft Office Word</Application>
  <DocSecurity>0</DocSecurity>
  <Lines>8</Lines>
  <Paragraphs>2</Paragraphs>
  <ScaleCrop>false</ScaleCrop>
  <Company>HP Inc.</Company>
  <LinksUpToDate>false</LinksUpToDate>
  <CharactersWithSpaces>1179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22</cp:revision>
  <dcterms:created xsi:type="dcterms:W3CDTF">2020-12-20T17:13:00Z</dcterms:created>
  <dcterms:modified xsi:type="dcterms:W3CDTF">2021-02-07T15:09:00Z</dcterms:modified>
</cp:coreProperties>
</file>