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04573B" w:rsidRPr="0004573B" w:rsidRDefault="0004573B" w:rsidP="0004573B">
      <w:pPr>
        <w:shd w:val="clear" w:color="auto" w:fill="FFFFFF"/>
        <w:spacing w:after="0" w:line="240" w:lineRule="auto"/>
        <w:jc w:val="both"/>
        <w:rPr>
          <w:rFonts w:ascii="Arial" w:eastAsia="Times New Roman" w:hAnsi="Arial" w:cs="Arial"/>
          <w:color w:val="000000"/>
          <w:sz w:val="21"/>
          <w:szCs w:val="21"/>
          <w:lang w:eastAsia="tr-TR"/>
        </w:rPr>
      </w:pPr>
      <w:r w:rsidRPr="0004573B">
        <w:rPr>
          <w:rFonts w:ascii="Arial" w:eastAsia="Times New Roman" w:hAnsi="Arial" w:cs="Arial"/>
          <w:color w:val="000000"/>
          <w:sz w:val="21"/>
          <w:szCs w:val="21"/>
          <w:lang w:eastAsia="tr-TR"/>
        </w:rPr>
        <w:t>Öz:Bu araştırmanın amacı; eylem araştırması yaklaşımını kullanarak ortaokul 5. sınıf öğrencilerinin zirai ve organik gübre kullanımı konusundaki farkındalıklarının incelenmesidir. Araştırmanın çalışma grubunu, 2016-2017 eğitim öğretim yılında Uşak ilinde bir özel okulda 5. sınıfta öğrenim görmekte olan 13 öğrenci oluşturmaktadır. Araştırmada, 5. sınıf “toprak kirliliği” konusunda yer alan kazanıma uygun olacak şekilde zirai ve organik gübre kullanımına yönelik bir ders planı geliştirilmiş ve uzman görüşü doğrultusunda gerekli görülen düzeltmeler yapılmıştır. Geliştirilen bu ders planı üç ders saati boyunca uygulanmıştır. Ders planının uygulanması sırasında öğrencilere konu ile ilgili çeşitli videolar, animasyonlar izletilmiş ve öğrencilerin konuyu farklı yönlerden ele alabilecekleri çeşitli etkinlikler yapılmıştır. Bu araştırmada, öğrencilerin farkındalıklarını incelemek amacıyla araştırmacılar tarafından geliştirilen ve dört sorudan oluşan görüşme soruları, uygulama öncesi ve sonrası uygulanmıştır ve öğrencilerin görüşlerindeki değişimler incelenmiştir. Bunun yanı sıra, öğrencilerin görüşlerini derinlemesine incelemek amacıyla yarı-yapılandırılmış görüşmeler gerçekleştirilmiştir. Elde edilen bulgular; uygulama öncesinde, zirai gübre ve organik gübre kullanımını destekleyen öğrenciler olduğunu göstermektedir. Bu öğrencilerin organik gübreleri tercih etmesinde doğallık, fayda, çevreye ve canlılara zararsız olma gibi faktörler etkili iken zirai gübre kullanımını ise ekonomik olmasından ve ürünlerin güzel görünmesinden dolayı tercih ettikleri görülmüştür. Uygulama sonrası, öğrencilerin tamamının görüşlerini organik gübre kullanıma yönelik değiştirdiği ve görüşlerini daha detaylandırdığı bulgusuna ulaşılmıştır.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224A" w:rsidRDefault="0015224A" w:rsidP="00362035">
      <w:pPr>
        <w:spacing w:after="0" w:line="240" w:lineRule="auto"/>
      </w:pPr>
      <w:r>
        <w:separator/>
      </w:r>
    </w:p>
  </w:endnote>
  <w:endnote w:type="continuationSeparator" w:id="0">
    <w:p w:rsidR="0015224A" w:rsidRDefault="001522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224A" w:rsidRDefault="0015224A" w:rsidP="00362035">
      <w:pPr>
        <w:spacing w:after="0" w:line="240" w:lineRule="auto"/>
      </w:pPr>
      <w:r>
        <w:separator/>
      </w:r>
    </w:p>
  </w:footnote>
  <w:footnote w:type="continuationSeparator" w:id="0">
    <w:p w:rsidR="0015224A" w:rsidRDefault="001522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5224A"/>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3119</TotalTime>
  <Pages>1</Pages>
  <Words>259</Words>
  <Characters>1481</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438</cp:revision>
  <dcterms:created xsi:type="dcterms:W3CDTF">2021-10-26T14:07:00Z</dcterms:created>
  <dcterms:modified xsi:type="dcterms:W3CDTF">2021-11-11T13:41:00Z</dcterms:modified>
</cp:coreProperties>
</file>