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4ACD" w:rsidRPr="008C4ACD" w:rsidRDefault="008C4ACD" w:rsidP="008C4ACD">
      <w:proofErr w:type="spellStart"/>
      <w:proofErr w:type="gramStart"/>
      <w:r w:rsidRPr="008C4ACD">
        <w:t>Öz:Bu</w:t>
      </w:r>
      <w:proofErr w:type="spellEnd"/>
      <w:proofErr w:type="gramEnd"/>
      <w:r w:rsidRPr="008C4ACD">
        <w:t xml:space="preserve"> araştırma ile 21.yüzyılı idrak ettiğimiz bir dönemde, kent merkezinde yaşamakta olan insanların batıl inançlarla olan ilişkilerinin tespiti amaçlanmıştır. Bunun için Malatya kent merkezinde yaşamakta olan nüfus örneklem olarak seçilmiştir. Gözlem, mülakat ve anket tekniği ile ulaşılan' bulgular farklı değişkenlerle değerlendirildiğinde, kent ortamında yaşamakta olan insanların batıl inançlara olan ilgileri ortaya çıkmıştır. Bir başka ifade ile kentte bilimsel ve modern düşünme merkezleri olarak eğitim-öğretim kurumlarının yoğun bir biçimde hizmet vermelerine rağmen, batıl inançların toplum içerisinde uygulama alanı buldukları tespit edilmiştir.</w:t>
      </w:r>
    </w:p>
    <w:p w:rsidR="008C4ACD" w:rsidRPr="008C4ACD" w:rsidRDefault="008C4ACD" w:rsidP="008C4ACD">
      <w:r w:rsidRPr="008C4ACD">
        <w:t>Başlık (İngilizce):</w:t>
      </w:r>
      <w:proofErr w:type="spellStart"/>
      <w:r w:rsidRPr="008C4ACD">
        <w:t>superstition</w:t>
      </w:r>
      <w:proofErr w:type="spellEnd"/>
      <w:r w:rsidRPr="008C4ACD">
        <w:t xml:space="preserve"> in </w:t>
      </w:r>
      <w:proofErr w:type="spellStart"/>
      <w:r w:rsidRPr="008C4ACD">
        <w:t>the</w:t>
      </w:r>
      <w:proofErr w:type="spellEnd"/>
      <w:r w:rsidRPr="008C4ACD">
        <w:t xml:space="preserve"> 21st </w:t>
      </w:r>
      <w:proofErr w:type="spellStart"/>
      <w:r w:rsidRPr="008C4ACD">
        <w:t>century</w:t>
      </w:r>
      <w:proofErr w:type="spellEnd"/>
      <w:r w:rsidRPr="008C4ACD">
        <w:t xml:space="preserve"> Malatya</w:t>
      </w:r>
    </w:p>
    <w:p w:rsidR="008C4ACD" w:rsidRPr="008C4ACD" w:rsidRDefault="008C4ACD" w:rsidP="008C4ACD">
      <w:r w:rsidRPr="008C4ACD">
        <w:t>Öz (İngilizce):</w:t>
      </w:r>
      <w:proofErr w:type="spellStart"/>
      <w:r w:rsidRPr="008C4ACD">
        <w:t>What</w:t>
      </w:r>
      <w:proofErr w:type="spellEnd"/>
      <w:r w:rsidRPr="008C4ACD">
        <w:t xml:space="preserve"> is </w:t>
      </w:r>
      <w:proofErr w:type="spellStart"/>
      <w:r w:rsidRPr="008C4ACD">
        <w:t>questioned</w:t>
      </w:r>
      <w:proofErr w:type="spellEnd"/>
      <w:r w:rsidRPr="008C4ACD">
        <w:t xml:space="preserve"> in </w:t>
      </w:r>
      <w:proofErr w:type="spellStart"/>
      <w:r w:rsidRPr="008C4ACD">
        <w:t>this</w:t>
      </w:r>
      <w:proofErr w:type="spellEnd"/>
      <w:r w:rsidRPr="008C4ACD">
        <w:t xml:space="preserve"> </w:t>
      </w:r>
      <w:proofErr w:type="spellStart"/>
      <w:r w:rsidRPr="008C4ACD">
        <w:t>study</w:t>
      </w:r>
      <w:proofErr w:type="spellEnd"/>
      <w:r w:rsidRPr="008C4ACD">
        <w:t xml:space="preserve"> is </w:t>
      </w:r>
      <w:proofErr w:type="spellStart"/>
      <w:r w:rsidRPr="008C4ACD">
        <w:t>the</w:t>
      </w:r>
      <w:proofErr w:type="spellEnd"/>
      <w:r w:rsidRPr="008C4ACD">
        <w:t xml:space="preserve"> </w:t>
      </w:r>
      <w:proofErr w:type="spellStart"/>
      <w:r w:rsidRPr="008C4ACD">
        <w:t>relation</w:t>
      </w:r>
      <w:proofErr w:type="spellEnd"/>
      <w:r w:rsidRPr="008C4ACD">
        <w:t xml:space="preserve"> of </w:t>
      </w:r>
      <w:proofErr w:type="spellStart"/>
      <w:r w:rsidRPr="008C4ACD">
        <w:t>people</w:t>
      </w:r>
      <w:proofErr w:type="spellEnd"/>
      <w:r w:rsidRPr="008C4ACD">
        <w:t xml:space="preserve"> </w:t>
      </w:r>
      <w:proofErr w:type="spellStart"/>
      <w:r w:rsidRPr="008C4ACD">
        <w:t>living</w:t>
      </w:r>
      <w:proofErr w:type="spellEnd"/>
      <w:r w:rsidRPr="008C4ACD">
        <w:t xml:space="preserve"> in </w:t>
      </w:r>
      <w:proofErr w:type="spellStart"/>
      <w:r w:rsidRPr="008C4ACD">
        <w:t>city</w:t>
      </w:r>
      <w:proofErr w:type="spellEnd"/>
      <w:r w:rsidRPr="008C4ACD">
        <w:t xml:space="preserve"> </w:t>
      </w:r>
      <w:proofErr w:type="spellStart"/>
      <w:r w:rsidRPr="008C4ACD">
        <w:t>centers</w:t>
      </w:r>
      <w:proofErr w:type="spellEnd"/>
      <w:r w:rsidRPr="008C4ACD">
        <w:t xml:space="preserve"> </w:t>
      </w:r>
      <w:proofErr w:type="spellStart"/>
      <w:r w:rsidRPr="008C4ACD">
        <w:t>with</w:t>
      </w:r>
      <w:proofErr w:type="spellEnd"/>
      <w:r w:rsidRPr="008C4ACD">
        <w:t xml:space="preserve"> </w:t>
      </w:r>
      <w:proofErr w:type="spellStart"/>
      <w:r w:rsidRPr="008C4ACD">
        <w:t>superstitious</w:t>
      </w:r>
      <w:proofErr w:type="spellEnd"/>
      <w:r w:rsidRPr="008C4ACD">
        <w:t xml:space="preserve"> </w:t>
      </w:r>
      <w:proofErr w:type="spellStart"/>
      <w:r w:rsidRPr="008C4ACD">
        <w:t>beliefs</w:t>
      </w:r>
      <w:proofErr w:type="spellEnd"/>
      <w:r w:rsidRPr="008C4ACD">
        <w:t xml:space="preserve"> in a </w:t>
      </w:r>
      <w:proofErr w:type="spellStart"/>
      <w:r w:rsidRPr="008C4ACD">
        <w:t>period</w:t>
      </w:r>
      <w:proofErr w:type="spellEnd"/>
      <w:r w:rsidRPr="008C4ACD">
        <w:t xml:space="preserve"> in </w:t>
      </w:r>
      <w:proofErr w:type="spellStart"/>
      <w:r w:rsidRPr="008C4ACD">
        <w:t>which</w:t>
      </w:r>
      <w:proofErr w:type="spellEnd"/>
      <w:r w:rsidRPr="008C4ACD">
        <w:t xml:space="preserve"> 21st </w:t>
      </w:r>
      <w:proofErr w:type="spellStart"/>
      <w:r w:rsidRPr="008C4ACD">
        <w:t>century</w:t>
      </w:r>
      <w:proofErr w:type="spellEnd"/>
      <w:r w:rsidRPr="008C4ACD">
        <w:t xml:space="preserve"> is </w:t>
      </w:r>
      <w:proofErr w:type="spellStart"/>
      <w:r w:rsidRPr="008C4ACD">
        <w:t>realized</w:t>
      </w:r>
      <w:proofErr w:type="spellEnd"/>
      <w:r w:rsidRPr="008C4ACD">
        <w:t xml:space="preserve">. </w:t>
      </w:r>
      <w:proofErr w:type="spellStart"/>
      <w:r w:rsidRPr="008C4ACD">
        <w:t>The</w:t>
      </w:r>
      <w:proofErr w:type="spellEnd"/>
      <w:r w:rsidRPr="008C4ACD">
        <w:t xml:space="preserve"> </w:t>
      </w:r>
      <w:proofErr w:type="spellStart"/>
      <w:r w:rsidRPr="008C4ACD">
        <w:t>people</w:t>
      </w:r>
      <w:proofErr w:type="spellEnd"/>
      <w:r w:rsidRPr="008C4ACD">
        <w:t xml:space="preserve"> </w:t>
      </w:r>
      <w:proofErr w:type="spellStart"/>
      <w:r w:rsidRPr="008C4ACD">
        <w:t>living</w:t>
      </w:r>
      <w:proofErr w:type="spellEnd"/>
      <w:r w:rsidRPr="008C4ACD">
        <w:t xml:space="preserve"> in Malatya </w:t>
      </w:r>
      <w:proofErr w:type="spellStart"/>
      <w:r w:rsidRPr="008C4ACD">
        <w:t>city</w:t>
      </w:r>
      <w:proofErr w:type="spellEnd"/>
      <w:r w:rsidRPr="008C4ACD">
        <w:t xml:space="preserve"> </w:t>
      </w:r>
      <w:proofErr w:type="spellStart"/>
      <w:r w:rsidRPr="008C4ACD">
        <w:t>center</w:t>
      </w:r>
      <w:proofErr w:type="spellEnd"/>
      <w:r w:rsidRPr="008C4ACD">
        <w:t xml:space="preserve"> </w:t>
      </w:r>
      <w:proofErr w:type="spellStart"/>
      <w:r w:rsidRPr="008C4ACD">
        <w:t>are</w:t>
      </w:r>
      <w:proofErr w:type="spellEnd"/>
      <w:r w:rsidRPr="008C4ACD">
        <w:t xml:space="preserve"> </w:t>
      </w:r>
      <w:proofErr w:type="spellStart"/>
      <w:r w:rsidRPr="008C4ACD">
        <w:t>selected</w:t>
      </w:r>
      <w:proofErr w:type="spellEnd"/>
      <w:r w:rsidRPr="008C4ACD">
        <w:t xml:space="preserve"> as </w:t>
      </w:r>
      <w:proofErr w:type="spellStart"/>
      <w:r w:rsidRPr="008C4ACD">
        <w:t>sample</w:t>
      </w:r>
      <w:proofErr w:type="spellEnd"/>
      <w:r w:rsidRPr="008C4ACD">
        <w:t xml:space="preserve">. </w:t>
      </w:r>
      <w:proofErr w:type="spellStart"/>
      <w:r w:rsidRPr="008C4ACD">
        <w:t>When</w:t>
      </w:r>
      <w:proofErr w:type="spellEnd"/>
      <w:r w:rsidRPr="008C4ACD">
        <w:t xml:space="preserve"> </w:t>
      </w:r>
      <w:proofErr w:type="spellStart"/>
      <w:r w:rsidRPr="008C4ACD">
        <w:t>the</w:t>
      </w:r>
      <w:proofErr w:type="spellEnd"/>
      <w:r w:rsidRPr="008C4ACD">
        <w:t xml:space="preserve"> </w:t>
      </w:r>
      <w:proofErr w:type="spellStart"/>
      <w:r w:rsidRPr="008C4ACD">
        <w:t>findings</w:t>
      </w:r>
      <w:proofErr w:type="spellEnd"/>
      <w:r w:rsidRPr="008C4ACD">
        <w:t xml:space="preserve"> </w:t>
      </w:r>
      <w:proofErr w:type="spellStart"/>
      <w:r w:rsidRPr="008C4ACD">
        <w:t>obtained</w:t>
      </w:r>
      <w:proofErr w:type="spellEnd"/>
      <w:r w:rsidRPr="008C4ACD">
        <w:t xml:space="preserve"> </w:t>
      </w:r>
      <w:proofErr w:type="spellStart"/>
      <w:r w:rsidRPr="008C4ACD">
        <w:t>by</w:t>
      </w:r>
      <w:proofErr w:type="spellEnd"/>
      <w:r w:rsidRPr="008C4ACD">
        <w:t xml:space="preserve"> </w:t>
      </w:r>
      <w:proofErr w:type="spellStart"/>
      <w:r w:rsidRPr="008C4ACD">
        <w:t>means</w:t>
      </w:r>
      <w:proofErr w:type="spellEnd"/>
      <w:r w:rsidRPr="008C4ACD">
        <w:t xml:space="preserve"> of </w:t>
      </w:r>
      <w:proofErr w:type="spellStart"/>
      <w:r w:rsidRPr="008C4ACD">
        <w:t>observation</w:t>
      </w:r>
      <w:proofErr w:type="spellEnd"/>
      <w:r w:rsidRPr="008C4ACD">
        <w:t xml:space="preserve">, </w:t>
      </w:r>
      <w:proofErr w:type="spellStart"/>
      <w:r w:rsidRPr="008C4ACD">
        <w:t>interview</w:t>
      </w:r>
      <w:proofErr w:type="spellEnd"/>
      <w:r w:rsidRPr="008C4ACD">
        <w:t xml:space="preserve"> </w:t>
      </w:r>
      <w:proofErr w:type="spellStart"/>
      <w:r w:rsidRPr="008C4ACD">
        <w:t>and</w:t>
      </w:r>
      <w:proofErr w:type="spellEnd"/>
      <w:r w:rsidRPr="008C4ACD">
        <w:t xml:space="preserve"> </w:t>
      </w:r>
      <w:proofErr w:type="spellStart"/>
      <w:r w:rsidRPr="008C4ACD">
        <w:t>survey</w:t>
      </w:r>
      <w:proofErr w:type="spellEnd"/>
      <w:r w:rsidRPr="008C4ACD">
        <w:t xml:space="preserve"> </w:t>
      </w:r>
      <w:proofErr w:type="spellStart"/>
      <w:r w:rsidRPr="008C4ACD">
        <w:t>technique</w:t>
      </w:r>
      <w:proofErr w:type="spellEnd"/>
      <w:r w:rsidRPr="008C4ACD">
        <w:t xml:space="preserve"> </w:t>
      </w:r>
      <w:proofErr w:type="spellStart"/>
      <w:r w:rsidRPr="008C4ACD">
        <w:t>are</w:t>
      </w:r>
      <w:proofErr w:type="spellEnd"/>
      <w:r w:rsidRPr="008C4ACD">
        <w:t xml:space="preserve"> </w:t>
      </w:r>
      <w:proofErr w:type="spellStart"/>
      <w:r w:rsidRPr="008C4ACD">
        <w:t>evaluated</w:t>
      </w:r>
      <w:proofErr w:type="spellEnd"/>
      <w:r w:rsidRPr="008C4ACD">
        <w:t xml:space="preserve"> </w:t>
      </w:r>
      <w:proofErr w:type="spellStart"/>
      <w:r w:rsidRPr="008C4ACD">
        <w:t>with</w:t>
      </w:r>
      <w:proofErr w:type="spellEnd"/>
      <w:r w:rsidRPr="008C4ACD">
        <w:t xml:space="preserve"> </w:t>
      </w:r>
      <w:proofErr w:type="spellStart"/>
      <w:r w:rsidRPr="008C4ACD">
        <w:t>different</w:t>
      </w:r>
      <w:proofErr w:type="spellEnd"/>
      <w:r w:rsidRPr="008C4ACD">
        <w:t xml:space="preserve"> </w:t>
      </w:r>
      <w:proofErr w:type="spellStart"/>
      <w:r w:rsidRPr="008C4ACD">
        <w:t>variables</w:t>
      </w:r>
      <w:proofErr w:type="spellEnd"/>
      <w:r w:rsidRPr="008C4ACD">
        <w:t xml:space="preserve">, </w:t>
      </w:r>
      <w:proofErr w:type="spellStart"/>
      <w:r w:rsidRPr="008C4ACD">
        <w:t>the</w:t>
      </w:r>
      <w:proofErr w:type="spellEnd"/>
      <w:r w:rsidRPr="008C4ACD">
        <w:t xml:space="preserve"> </w:t>
      </w:r>
      <w:proofErr w:type="spellStart"/>
      <w:r w:rsidRPr="008C4ACD">
        <w:t>connection</w:t>
      </w:r>
      <w:proofErr w:type="spellEnd"/>
      <w:r w:rsidRPr="008C4ACD">
        <w:t xml:space="preserve"> of </w:t>
      </w:r>
      <w:proofErr w:type="spellStart"/>
      <w:r w:rsidRPr="008C4ACD">
        <w:t>people</w:t>
      </w:r>
      <w:proofErr w:type="spellEnd"/>
      <w:r w:rsidRPr="008C4ACD">
        <w:t xml:space="preserve"> </w:t>
      </w:r>
      <w:proofErr w:type="spellStart"/>
      <w:r w:rsidRPr="008C4ACD">
        <w:t>living</w:t>
      </w:r>
      <w:proofErr w:type="spellEnd"/>
      <w:r w:rsidRPr="008C4ACD">
        <w:t xml:space="preserve"> in </w:t>
      </w:r>
      <w:proofErr w:type="spellStart"/>
      <w:r w:rsidRPr="008C4ACD">
        <w:t>the</w:t>
      </w:r>
      <w:proofErr w:type="spellEnd"/>
      <w:r w:rsidRPr="008C4ACD">
        <w:t xml:space="preserve"> </w:t>
      </w:r>
      <w:proofErr w:type="spellStart"/>
      <w:r w:rsidRPr="008C4ACD">
        <w:t>city</w:t>
      </w:r>
      <w:proofErr w:type="spellEnd"/>
      <w:r w:rsidRPr="008C4ACD">
        <w:t xml:space="preserve"> </w:t>
      </w:r>
      <w:proofErr w:type="spellStart"/>
      <w:r w:rsidRPr="008C4ACD">
        <w:t>center</w:t>
      </w:r>
      <w:proofErr w:type="spellEnd"/>
      <w:r w:rsidRPr="008C4ACD">
        <w:t xml:space="preserve"> </w:t>
      </w:r>
      <w:proofErr w:type="spellStart"/>
      <w:r w:rsidRPr="008C4ACD">
        <w:t>with</w:t>
      </w:r>
      <w:proofErr w:type="spellEnd"/>
      <w:r w:rsidRPr="008C4ACD">
        <w:t xml:space="preserve"> </w:t>
      </w:r>
      <w:proofErr w:type="spellStart"/>
      <w:r w:rsidRPr="008C4ACD">
        <w:t>superstitious</w:t>
      </w:r>
      <w:proofErr w:type="spellEnd"/>
      <w:r w:rsidRPr="008C4ACD">
        <w:t xml:space="preserve"> </w:t>
      </w:r>
      <w:proofErr w:type="spellStart"/>
      <w:r w:rsidRPr="008C4ACD">
        <w:t>beliefs</w:t>
      </w:r>
      <w:proofErr w:type="spellEnd"/>
      <w:r w:rsidRPr="008C4ACD">
        <w:t xml:space="preserve"> </w:t>
      </w:r>
      <w:proofErr w:type="spellStart"/>
      <w:r w:rsidRPr="008C4ACD">
        <w:t>have</w:t>
      </w:r>
      <w:proofErr w:type="spellEnd"/>
      <w:r w:rsidRPr="008C4ACD">
        <w:t xml:space="preserve"> </w:t>
      </w:r>
      <w:proofErr w:type="spellStart"/>
      <w:r w:rsidRPr="008C4ACD">
        <w:t>come</w:t>
      </w:r>
      <w:proofErr w:type="spellEnd"/>
      <w:r w:rsidRPr="008C4ACD">
        <w:t xml:space="preserve"> </w:t>
      </w:r>
      <w:proofErr w:type="spellStart"/>
      <w:r w:rsidRPr="008C4ACD">
        <w:t>to</w:t>
      </w:r>
      <w:proofErr w:type="spellEnd"/>
      <w:r w:rsidRPr="008C4ACD">
        <w:t xml:space="preserve"> </w:t>
      </w:r>
      <w:proofErr w:type="spellStart"/>
      <w:r w:rsidRPr="008C4ACD">
        <w:t>light</w:t>
      </w:r>
      <w:proofErr w:type="spellEnd"/>
      <w:r w:rsidRPr="008C4ACD">
        <w:t xml:space="preserve">. </w:t>
      </w:r>
      <w:proofErr w:type="spellStart"/>
      <w:r w:rsidRPr="008C4ACD">
        <w:t>In</w:t>
      </w:r>
      <w:proofErr w:type="spellEnd"/>
      <w:r w:rsidRPr="008C4ACD">
        <w:t xml:space="preserve"> </w:t>
      </w:r>
      <w:proofErr w:type="spellStart"/>
      <w:r w:rsidRPr="008C4ACD">
        <w:t>other</w:t>
      </w:r>
      <w:proofErr w:type="spellEnd"/>
      <w:r w:rsidRPr="008C4ACD">
        <w:t xml:space="preserve"> </w:t>
      </w:r>
      <w:proofErr w:type="spellStart"/>
      <w:r w:rsidRPr="008C4ACD">
        <w:t>words</w:t>
      </w:r>
      <w:proofErr w:type="spellEnd"/>
      <w:r w:rsidRPr="008C4ACD">
        <w:t xml:space="preserve">, it has </w:t>
      </w:r>
      <w:proofErr w:type="spellStart"/>
      <w:r w:rsidRPr="008C4ACD">
        <w:t>been</w:t>
      </w:r>
      <w:proofErr w:type="spellEnd"/>
      <w:r w:rsidRPr="008C4ACD">
        <w:t xml:space="preserve"> </w:t>
      </w:r>
      <w:proofErr w:type="spellStart"/>
      <w:r w:rsidRPr="008C4ACD">
        <w:t>found</w:t>
      </w:r>
      <w:proofErr w:type="spellEnd"/>
      <w:r w:rsidRPr="008C4ACD">
        <w:t xml:space="preserve"> </w:t>
      </w:r>
      <w:proofErr w:type="spellStart"/>
      <w:r w:rsidRPr="008C4ACD">
        <w:t>that</w:t>
      </w:r>
      <w:proofErr w:type="spellEnd"/>
      <w:r w:rsidRPr="008C4ACD">
        <w:t xml:space="preserve"> </w:t>
      </w:r>
      <w:proofErr w:type="spellStart"/>
      <w:r w:rsidRPr="008C4ACD">
        <w:t>superstitious</w:t>
      </w:r>
      <w:proofErr w:type="spellEnd"/>
      <w:r w:rsidRPr="008C4ACD">
        <w:t xml:space="preserve"> </w:t>
      </w:r>
      <w:proofErr w:type="spellStart"/>
      <w:r w:rsidRPr="008C4ACD">
        <w:t>beliefs</w:t>
      </w:r>
      <w:proofErr w:type="spellEnd"/>
      <w:r w:rsidRPr="008C4ACD">
        <w:t xml:space="preserve"> </w:t>
      </w:r>
      <w:proofErr w:type="spellStart"/>
      <w:r w:rsidRPr="008C4ACD">
        <w:t>have</w:t>
      </w:r>
      <w:proofErr w:type="spellEnd"/>
      <w:r w:rsidRPr="008C4ACD">
        <w:t xml:space="preserve"> </w:t>
      </w:r>
      <w:proofErr w:type="spellStart"/>
      <w:r w:rsidRPr="008C4ACD">
        <w:t>been</w:t>
      </w:r>
      <w:proofErr w:type="spellEnd"/>
      <w:r w:rsidRPr="008C4ACD">
        <w:t xml:space="preserve"> </w:t>
      </w:r>
      <w:proofErr w:type="spellStart"/>
      <w:r w:rsidRPr="008C4ACD">
        <w:t>effective</w:t>
      </w:r>
      <w:proofErr w:type="spellEnd"/>
      <w:r w:rsidRPr="008C4ACD">
        <w:t xml:space="preserve"> in </w:t>
      </w:r>
      <w:proofErr w:type="spellStart"/>
      <w:r w:rsidRPr="008C4ACD">
        <w:t>society</w:t>
      </w:r>
      <w:proofErr w:type="spellEnd"/>
      <w:r w:rsidRPr="008C4ACD">
        <w:t xml:space="preserve"> </w:t>
      </w:r>
      <w:proofErr w:type="spellStart"/>
      <w:r w:rsidRPr="008C4ACD">
        <w:t>although</w:t>
      </w:r>
      <w:proofErr w:type="spellEnd"/>
      <w:r w:rsidRPr="008C4ACD">
        <w:t xml:space="preserve"> </w:t>
      </w:r>
      <w:proofErr w:type="spellStart"/>
      <w:r w:rsidRPr="008C4ACD">
        <w:t>the</w:t>
      </w:r>
      <w:proofErr w:type="spellEnd"/>
      <w:r w:rsidRPr="008C4ACD">
        <w:t xml:space="preserve"> </w:t>
      </w:r>
      <w:proofErr w:type="spellStart"/>
      <w:r w:rsidRPr="008C4ACD">
        <w:t>educational</w:t>
      </w:r>
      <w:proofErr w:type="spellEnd"/>
      <w:r w:rsidRPr="008C4ACD">
        <w:t xml:space="preserve"> </w:t>
      </w:r>
      <w:proofErr w:type="spellStart"/>
      <w:r w:rsidRPr="008C4ACD">
        <w:t>institutions</w:t>
      </w:r>
      <w:proofErr w:type="spellEnd"/>
      <w:r w:rsidRPr="008C4ACD">
        <w:t xml:space="preserve"> in </w:t>
      </w:r>
      <w:proofErr w:type="spellStart"/>
      <w:r w:rsidRPr="008C4ACD">
        <w:t>the</w:t>
      </w:r>
      <w:proofErr w:type="spellEnd"/>
      <w:r w:rsidRPr="008C4ACD">
        <w:t xml:space="preserve"> </w:t>
      </w:r>
      <w:proofErr w:type="spellStart"/>
      <w:r w:rsidRPr="008C4ACD">
        <w:t>city</w:t>
      </w:r>
      <w:proofErr w:type="spellEnd"/>
      <w:r w:rsidRPr="008C4ACD">
        <w:t xml:space="preserve"> </w:t>
      </w:r>
      <w:proofErr w:type="spellStart"/>
      <w:r w:rsidRPr="008C4ACD">
        <w:t>have</w:t>
      </w:r>
      <w:proofErr w:type="spellEnd"/>
      <w:r w:rsidRPr="008C4ACD">
        <w:t xml:space="preserve"> </w:t>
      </w:r>
      <w:proofErr w:type="spellStart"/>
      <w:r w:rsidRPr="008C4ACD">
        <w:t>continued</w:t>
      </w:r>
      <w:proofErr w:type="spellEnd"/>
      <w:r w:rsidRPr="008C4ACD">
        <w:t xml:space="preserve"> </w:t>
      </w:r>
      <w:proofErr w:type="spellStart"/>
      <w:r w:rsidRPr="008C4ACD">
        <w:t>to</w:t>
      </w:r>
      <w:proofErr w:type="spellEnd"/>
      <w:r w:rsidRPr="008C4ACD">
        <w:t xml:space="preserve"> </w:t>
      </w:r>
      <w:proofErr w:type="spellStart"/>
      <w:r w:rsidRPr="008C4ACD">
        <w:t>serve</w:t>
      </w:r>
      <w:proofErr w:type="spellEnd"/>
      <w:r w:rsidRPr="008C4ACD">
        <w:t>'&amp;</w:t>
      </w:r>
      <w:proofErr w:type="spellStart"/>
      <w:proofErr w:type="gramStart"/>
      <w:r w:rsidRPr="008C4ACD">
        <w:t>laquo;as</w:t>
      </w:r>
      <w:proofErr w:type="spellEnd"/>
      <w:proofErr w:type="gramEnd"/>
      <w:r w:rsidRPr="008C4ACD">
        <w:t xml:space="preserve"> </w:t>
      </w:r>
      <w:proofErr w:type="spellStart"/>
      <w:r w:rsidRPr="008C4ACD">
        <w:t>the</w:t>
      </w:r>
      <w:proofErr w:type="spellEnd"/>
      <w:r w:rsidRPr="008C4ACD">
        <w:t xml:space="preserve"> </w:t>
      </w:r>
      <w:proofErr w:type="spellStart"/>
      <w:r w:rsidRPr="008C4ACD">
        <w:t>centers</w:t>
      </w:r>
      <w:proofErr w:type="spellEnd"/>
      <w:r w:rsidRPr="008C4ACD">
        <w:t xml:space="preserve"> of a </w:t>
      </w:r>
      <w:proofErr w:type="spellStart"/>
      <w:r w:rsidRPr="008C4ACD">
        <w:t>scientific</w:t>
      </w:r>
      <w:proofErr w:type="spellEnd"/>
      <w:r w:rsidRPr="008C4ACD">
        <w:t xml:space="preserve"> </w:t>
      </w:r>
      <w:proofErr w:type="spellStart"/>
      <w:r w:rsidRPr="008C4ACD">
        <w:t>and</w:t>
      </w:r>
      <w:proofErr w:type="spellEnd"/>
      <w:r w:rsidRPr="008C4ACD">
        <w:t xml:space="preserve"> modern </w:t>
      </w:r>
      <w:proofErr w:type="spellStart"/>
      <w:r w:rsidRPr="008C4ACD">
        <w:t>thinking</w:t>
      </w:r>
      <w:proofErr w:type="spellEnd"/>
      <w:r w:rsidRPr="008C4ACD">
        <w:t>.</w:t>
      </w:r>
    </w:p>
    <w:p w:rsidR="00C555AD" w:rsidRPr="008C4ACD" w:rsidRDefault="00C555AD" w:rsidP="008C4ACD">
      <w:bookmarkStart w:id="0" w:name="_GoBack"/>
      <w:bookmarkEnd w:id="0"/>
    </w:p>
    <w:sectPr w:rsidR="00C555AD" w:rsidRPr="008C4AC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22B13"/>
    <w:rsid w:val="002F0875"/>
    <w:rsid w:val="003150EF"/>
    <w:rsid w:val="00350351"/>
    <w:rsid w:val="003511B5"/>
    <w:rsid w:val="003D3A28"/>
    <w:rsid w:val="003F3DFE"/>
    <w:rsid w:val="0041034C"/>
    <w:rsid w:val="004178D8"/>
    <w:rsid w:val="004523E1"/>
    <w:rsid w:val="0045341C"/>
    <w:rsid w:val="004743FE"/>
    <w:rsid w:val="00482E0B"/>
    <w:rsid w:val="004D04E7"/>
    <w:rsid w:val="004D17F9"/>
    <w:rsid w:val="004D6EB4"/>
    <w:rsid w:val="00530F2E"/>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C4ACD"/>
    <w:rsid w:val="008D09AE"/>
    <w:rsid w:val="0091043E"/>
    <w:rsid w:val="009257DB"/>
    <w:rsid w:val="00927A2E"/>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E67"/>
    <w:rsid w:val="00AA08AC"/>
    <w:rsid w:val="00AC5941"/>
    <w:rsid w:val="00AD159D"/>
    <w:rsid w:val="00AD5162"/>
    <w:rsid w:val="00B063B8"/>
    <w:rsid w:val="00B13A6E"/>
    <w:rsid w:val="00B16EF5"/>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4715C"/>
    <w:rsid w:val="00F605C2"/>
    <w:rsid w:val="00F645F1"/>
    <w:rsid w:val="00F712D8"/>
    <w:rsid w:val="00F76EE5"/>
    <w:rsid w:val="00FA1124"/>
    <w:rsid w:val="00FC2D06"/>
    <w:rsid w:val="00FE35A4"/>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6612">
      <w:bodyDiv w:val="1"/>
      <w:marLeft w:val="0"/>
      <w:marRight w:val="0"/>
      <w:marTop w:val="0"/>
      <w:marBottom w:val="0"/>
      <w:divBdr>
        <w:top w:val="none" w:sz="0" w:space="0" w:color="auto"/>
        <w:left w:val="none" w:sz="0" w:space="0" w:color="auto"/>
        <w:bottom w:val="none" w:sz="0" w:space="0" w:color="auto"/>
        <w:right w:val="none" w:sz="0" w:space="0" w:color="auto"/>
      </w:divBdr>
      <w:divsChild>
        <w:div w:id="73204319">
          <w:marLeft w:val="0"/>
          <w:marRight w:val="0"/>
          <w:marTop w:val="0"/>
          <w:marBottom w:val="0"/>
          <w:divBdr>
            <w:top w:val="none" w:sz="0" w:space="0" w:color="auto"/>
            <w:left w:val="none" w:sz="0" w:space="0" w:color="auto"/>
            <w:bottom w:val="none" w:sz="0" w:space="0" w:color="auto"/>
            <w:right w:val="none" w:sz="0" w:space="0" w:color="auto"/>
          </w:divBdr>
          <w:divsChild>
            <w:div w:id="1899435145">
              <w:marLeft w:val="0"/>
              <w:marRight w:val="0"/>
              <w:marTop w:val="0"/>
              <w:marBottom w:val="0"/>
              <w:divBdr>
                <w:top w:val="none" w:sz="0" w:space="0" w:color="auto"/>
                <w:left w:val="none" w:sz="0" w:space="0" w:color="auto"/>
                <w:bottom w:val="none" w:sz="0" w:space="0" w:color="auto"/>
                <w:right w:val="none" w:sz="0" w:space="0" w:color="auto"/>
              </w:divBdr>
              <w:divsChild>
                <w:div w:id="2099055630">
                  <w:marLeft w:val="0"/>
                  <w:marRight w:val="0"/>
                  <w:marTop w:val="0"/>
                  <w:marBottom w:val="0"/>
                  <w:divBdr>
                    <w:top w:val="none" w:sz="0" w:space="0" w:color="auto"/>
                    <w:left w:val="none" w:sz="0" w:space="0" w:color="auto"/>
                    <w:bottom w:val="none" w:sz="0" w:space="0" w:color="auto"/>
                    <w:right w:val="none" w:sz="0" w:space="0" w:color="auto"/>
                  </w:divBdr>
                </w:div>
                <w:div w:id="2127309736">
                  <w:marLeft w:val="0"/>
                  <w:marRight w:val="0"/>
                  <w:marTop w:val="0"/>
                  <w:marBottom w:val="0"/>
                  <w:divBdr>
                    <w:top w:val="none" w:sz="0" w:space="0" w:color="auto"/>
                    <w:left w:val="none" w:sz="0" w:space="0" w:color="auto"/>
                    <w:bottom w:val="none" w:sz="0" w:space="0" w:color="auto"/>
                    <w:right w:val="none" w:sz="0" w:space="0" w:color="auto"/>
                  </w:divBdr>
                </w:div>
              </w:divsChild>
            </w:div>
            <w:div w:id="226575672">
              <w:marLeft w:val="0"/>
              <w:marRight w:val="0"/>
              <w:marTop w:val="0"/>
              <w:marBottom w:val="0"/>
              <w:divBdr>
                <w:top w:val="none" w:sz="0" w:space="0" w:color="auto"/>
                <w:left w:val="none" w:sz="0" w:space="0" w:color="auto"/>
                <w:bottom w:val="none" w:sz="0" w:space="0" w:color="auto"/>
                <w:right w:val="none" w:sz="0" w:space="0" w:color="auto"/>
              </w:divBdr>
              <w:divsChild>
                <w:div w:id="1267276555">
                  <w:marLeft w:val="0"/>
                  <w:marRight w:val="0"/>
                  <w:marTop w:val="0"/>
                  <w:marBottom w:val="0"/>
                  <w:divBdr>
                    <w:top w:val="none" w:sz="0" w:space="0" w:color="auto"/>
                    <w:left w:val="none" w:sz="0" w:space="0" w:color="auto"/>
                    <w:bottom w:val="none" w:sz="0" w:space="0" w:color="auto"/>
                    <w:right w:val="none" w:sz="0" w:space="0" w:color="auto"/>
                  </w:divBdr>
                </w:div>
                <w:div w:id="21902267">
                  <w:marLeft w:val="0"/>
                  <w:marRight w:val="0"/>
                  <w:marTop w:val="0"/>
                  <w:marBottom w:val="0"/>
                  <w:divBdr>
                    <w:top w:val="none" w:sz="0" w:space="0" w:color="auto"/>
                    <w:left w:val="none" w:sz="0" w:space="0" w:color="auto"/>
                    <w:bottom w:val="none" w:sz="0" w:space="0" w:color="auto"/>
                    <w:right w:val="none" w:sz="0" w:space="0" w:color="auto"/>
                  </w:divBdr>
                </w:div>
                <w:div w:id="83738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96052">
      <w:bodyDiv w:val="1"/>
      <w:marLeft w:val="0"/>
      <w:marRight w:val="0"/>
      <w:marTop w:val="0"/>
      <w:marBottom w:val="0"/>
      <w:divBdr>
        <w:top w:val="none" w:sz="0" w:space="0" w:color="auto"/>
        <w:left w:val="none" w:sz="0" w:space="0" w:color="auto"/>
        <w:bottom w:val="none" w:sz="0" w:space="0" w:color="auto"/>
        <w:right w:val="none" w:sz="0" w:space="0" w:color="auto"/>
      </w:divBdr>
      <w:divsChild>
        <w:div w:id="1176307369">
          <w:marLeft w:val="0"/>
          <w:marRight w:val="0"/>
          <w:marTop w:val="0"/>
          <w:marBottom w:val="0"/>
          <w:divBdr>
            <w:top w:val="none" w:sz="0" w:space="0" w:color="auto"/>
            <w:left w:val="none" w:sz="0" w:space="0" w:color="auto"/>
            <w:bottom w:val="none" w:sz="0" w:space="0" w:color="auto"/>
            <w:right w:val="none" w:sz="0" w:space="0" w:color="auto"/>
          </w:divBdr>
        </w:div>
        <w:div w:id="186329488">
          <w:marLeft w:val="0"/>
          <w:marRight w:val="0"/>
          <w:marTop w:val="0"/>
          <w:marBottom w:val="0"/>
          <w:divBdr>
            <w:top w:val="none" w:sz="0" w:space="0" w:color="auto"/>
            <w:left w:val="none" w:sz="0" w:space="0" w:color="auto"/>
            <w:bottom w:val="none" w:sz="0" w:space="0" w:color="auto"/>
            <w:right w:val="none" w:sz="0" w:space="0" w:color="auto"/>
          </w:divBdr>
        </w:div>
        <w:div w:id="2096199268">
          <w:marLeft w:val="0"/>
          <w:marRight w:val="0"/>
          <w:marTop w:val="0"/>
          <w:marBottom w:val="0"/>
          <w:divBdr>
            <w:top w:val="none" w:sz="0" w:space="0" w:color="auto"/>
            <w:left w:val="none" w:sz="0" w:space="0" w:color="auto"/>
            <w:bottom w:val="none" w:sz="0" w:space="0" w:color="auto"/>
            <w:right w:val="none" w:sz="0" w:space="0" w:color="auto"/>
          </w:divBdr>
        </w:div>
      </w:divsChild>
    </w:div>
    <w:div w:id="112603648">
      <w:bodyDiv w:val="1"/>
      <w:marLeft w:val="0"/>
      <w:marRight w:val="0"/>
      <w:marTop w:val="0"/>
      <w:marBottom w:val="0"/>
      <w:divBdr>
        <w:top w:val="none" w:sz="0" w:space="0" w:color="auto"/>
        <w:left w:val="none" w:sz="0" w:space="0" w:color="auto"/>
        <w:bottom w:val="none" w:sz="0" w:space="0" w:color="auto"/>
        <w:right w:val="none" w:sz="0" w:space="0" w:color="auto"/>
      </w:divBdr>
      <w:divsChild>
        <w:div w:id="1511409822">
          <w:marLeft w:val="0"/>
          <w:marRight w:val="0"/>
          <w:marTop w:val="0"/>
          <w:marBottom w:val="0"/>
          <w:divBdr>
            <w:top w:val="none" w:sz="0" w:space="0" w:color="auto"/>
            <w:left w:val="none" w:sz="0" w:space="0" w:color="auto"/>
            <w:bottom w:val="none" w:sz="0" w:space="0" w:color="auto"/>
            <w:right w:val="none" w:sz="0" w:space="0" w:color="auto"/>
          </w:divBdr>
        </w:div>
        <w:div w:id="32390291">
          <w:marLeft w:val="0"/>
          <w:marRight w:val="0"/>
          <w:marTop w:val="0"/>
          <w:marBottom w:val="0"/>
          <w:divBdr>
            <w:top w:val="none" w:sz="0" w:space="0" w:color="auto"/>
            <w:left w:val="none" w:sz="0" w:space="0" w:color="auto"/>
            <w:bottom w:val="none" w:sz="0" w:space="0" w:color="auto"/>
            <w:right w:val="none" w:sz="0" w:space="0" w:color="auto"/>
          </w:divBdr>
        </w:div>
        <w:div w:id="1844200319">
          <w:marLeft w:val="0"/>
          <w:marRight w:val="0"/>
          <w:marTop w:val="0"/>
          <w:marBottom w:val="0"/>
          <w:divBdr>
            <w:top w:val="none" w:sz="0" w:space="0" w:color="auto"/>
            <w:left w:val="none" w:sz="0" w:space="0" w:color="auto"/>
            <w:bottom w:val="none" w:sz="0" w:space="0" w:color="auto"/>
            <w:right w:val="none" w:sz="0" w:space="0" w:color="auto"/>
          </w:divBdr>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15280">
      <w:bodyDiv w:val="1"/>
      <w:marLeft w:val="0"/>
      <w:marRight w:val="0"/>
      <w:marTop w:val="0"/>
      <w:marBottom w:val="0"/>
      <w:divBdr>
        <w:top w:val="none" w:sz="0" w:space="0" w:color="auto"/>
        <w:left w:val="none" w:sz="0" w:space="0" w:color="auto"/>
        <w:bottom w:val="none" w:sz="0" w:space="0" w:color="auto"/>
        <w:right w:val="none" w:sz="0" w:space="0" w:color="auto"/>
      </w:divBdr>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8094">
      <w:bodyDiv w:val="1"/>
      <w:marLeft w:val="0"/>
      <w:marRight w:val="0"/>
      <w:marTop w:val="0"/>
      <w:marBottom w:val="0"/>
      <w:divBdr>
        <w:top w:val="none" w:sz="0" w:space="0" w:color="auto"/>
        <w:left w:val="none" w:sz="0" w:space="0" w:color="auto"/>
        <w:bottom w:val="none" w:sz="0" w:space="0" w:color="auto"/>
        <w:right w:val="none" w:sz="0" w:space="0" w:color="auto"/>
      </w:divBdr>
      <w:divsChild>
        <w:div w:id="1207447557">
          <w:marLeft w:val="0"/>
          <w:marRight w:val="0"/>
          <w:marTop w:val="0"/>
          <w:marBottom w:val="0"/>
          <w:divBdr>
            <w:top w:val="none" w:sz="0" w:space="0" w:color="auto"/>
            <w:left w:val="none" w:sz="0" w:space="0" w:color="auto"/>
            <w:bottom w:val="none" w:sz="0" w:space="0" w:color="auto"/>
            <w:right w:val="none" w:sz="0" w:space="0" w:color="auto"/>
          </w:divBdr>
          <w:divsChild>
            <w:div w:id="1602298358">
              <w:marLeft w:val="0"/>
              <w:marRight w:val="0"/>
              <w:marTop w:val="0"/>
              <w:marBottom w:val="0"/>
              <w:divBdr>
                <w:top w:val="none" w:sz="0" w:space="0" w:color="auto"/>
                <w:left w:val="none" w:sz="0" w:space="0" w:color="auto"/>
                <w:bottom w:val="none" w:sz="0" w:space="0" w:color="auto"/>
                <w:right w:val="none" w:sz="0" w:space="0" w:color="auto"/>
              </w:divBdr>
            </w:div>
            <w:div w:id="2097049913">
              <w:marLeft w:val="0"/>
              <w:marRight w:val="0"/>
              <w:marTop w:val="0"/>
              <w:marBottom w:val="0"/>
              <w:divBdr>
                <w:top w:val="none" w:sz="0" w:space="0" w:color="auto"/>
                <w:left w:val="none" w:sz="0" w:space="0" w:color="auto"/>
                <w:bottom w:val="none" w:sz="0" w:space="0" w:color="auto"/>
                <w:right w:val="none" w:sz="0" w:space="0" w:color="auto"/>
              </w:divBdr>
            </w:div>
          </w:divsChild>
        </w:div>
        <w:div w:id="2075423510">
          <w:marLeft w:val="0"/>
          <w:marRight w:val="0"/>
          <w:marTop w:val="0"/>
          <w:marBottom w:val="0"/>
          <w:divBdr>
            <w:top w:val="none" w:sz="0" w:space="0" w:color="auto"/>
            <w:left w:val="none" w:sz="0" w:space="0" w:color="auto"/>
            <w:bottom w:val="none" w:sz="0" w:space="0" w:color="auto"/>
            <w:right w:val="none" w:sz="0" w:space="0" w:color="auto"/>
          </w:divBdr>
          <w:divsChild>
            <w:div w:id="1271815497">
              <w:marLeft w:val="0"/>
              <w:marRight w:val="0"/>
              <w:marTop w:val="0"/>
              <w:marBottom w:val="0"/>
              <w:divBdr>
                <w:top w:val="none" w:sz="0" w:space="0" w:color="auto"/>
                <w:left w:val="none" w:sz="0" w:space="0" w:color="auto"/>
                <w:bottom w:val="none" w:sz="0" w:space="0" w:color="auto"/>
                <w:right w:val="none" w:sz="0" w:space="0" w:color="auto"/>
              </w:divBdr>
            </w:div>
            <w:div w:id="1329600081">
              <w:marLeft w:val="0"/>
              <w:marRight w:val="0"/>
              <w:marTop w:val="0"/>
              <w:marBottom w:val="0"/>
              <w:divBdr>
                <w:top w:val="none" w:sz="0" w:space="0" w:color="auto"/>
                <w:left w:val="none" w:sz="0" w:space="0" w:color="auto"/>
                <w:bottom w:val="none" w:sz="0" w:space="0" w:color="auto"/>
                <w:right w:val="none" w:sz="0" w:space="0" w:color="auto"/>
              </w:divBdr>
            </w:div>
            <w:div w:id="10713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18960">
      <w:bodyDiv w:val="1"/>
      <w:marLeft w:val="0"/>
      <w:marRight w:val="0"/>
      <w:marTop w:val="0"/>
      <w:marBottom w:val="0"/>
      <w:divBdr>
        <w:top w:val="none" w:sz="0" w:space="0" w:color="auto"/>
        <w:left w:val="none" w:sz="0" w:space="0" w:color="auto"/>
        <w:bottom w:val="none" w:sz="0" w:space="0" w:color="auto"/>
        <w:right w:val="none" w:sz="0" w:space="0" w:color="auto"/>
      </w:divBdr>
      <w:divsChild>
        <w:div w:id="1799643484">
          <w:marLeft w:val="0"/>
          <w:marRight w:val="0"/>
          <w:marTop w:val="0"/>
          <w:marBottom w:val="0"/>
          <w:divBdr>
            <w:top w:val="none" w:sz="0" w:space="0" w:color="auto"/>
            <w:left w:val="none" w:sz="0" w:space="0" w:color="auto"/>
            <w:bottom w:val="none" w:sz="0" w:space="0" w:color="auto"/>
            <w:right w:val="none" w:sz="0" w:space="0" w:color="auto"/>
          </w:divBdr>
          <w:divsChild>
            <w:div w:id="1197036269">
              <w:marLeft w:val="0"/>
              <w:marRight w:val="0"/>
              <w:marTop w:val="0"/>
              <w:marBottom w:val="0"/>
              <w:divBdr>
                <w:top w:val="none" w:sz="0" w:space="0" w:color="auto"/>
                <w:left w:val="none" w:sz="0" w:space="0" w:color="auto"/>
                <w:bottom w:val="none" w:sz="0" w:space="0" w:color="auto"/>
                <w:right w:val="none" w:sz="0" w:space="0" w:color="auto"/>
              </w:divBdr>
              <w:divsChild>
                <w:div w:id="126359238">
                  <w:marLeft w:val="0"/>
                  <w:marRight w:val="0"/>
                  <w:marTop w:val="0"/>
                  <w:marBottom w:val="0"/>
                  <w:divBdr>
                    <w:top w:val="none" w:sz="0" w:space="0" w:color="auto"/>
                    <w:left w:val="none" w:sz="0" w:space="0" w:color="auto"/>
                    <w:bottom w:val="none" w:sz="0" w:space="0" w:color="auto"/>
                    <w:right w:val="none" w:sz="0" w:space="0" w:color="auto"/>
                  </w:divBdr>
                </w:div>
                <w:div w:id="1238172770">
                  <w:marLeft w:val="0"/>
                  <w:marRight w:val="0"/>
                  <w:marTop w:val="0"/>
                  <w:marBottom w:val="0"/>
                  <w:divBdr>
                    <w:top w:val="none" w:sz="0" w:space="0" w:color="auto"/>
                    <w:left w:val="none" w:sz="0" w:space="0" w:color="auto"/>
                    <w:bottom w:val="none" w:sz="0" w:space="0" w:color="auto"/>
                    <w:right w:val="none" w:sz="0" w:space="0" w:color="auto"/>
                  </w:divBdr>
                </w:div>
                <w:div w:id="5758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710452">
          <w:marLeft w:val="0"/>
          <w:marRight w:val="0"/>
          <w:marTop w:val="0"/>
          <w:marBottom w:val="0"/>
          <w:divBdr>
            <w:top w:val="none" w:sz="0" w:space="0" w:color="auto"/>
            <w:left w:val="none" w:sz="0" w:space="0" w:color="auto"/>
            <w:bottom w:val="none" w:sz="0" w:space="0" w:color="auto"/>
            <w:right w:val="none" w:sz="0" w:space="0" w:color="auto"/>
          </w:divBdr>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356658">
      <w:bodyDiv w:val="1"/>
      <w:marLeft w:val="0"/>
      <w:marRight w:val="0"/>
      <w:marTop w:val="0"/>
      <w:marBottom w:val="0"/>
      <w:divBdr>
        <w:top w:val="none" w:sz="0" w:space="0" w:color="auto"/>
        <w:left w:val="none" w:sz="0" w:space="0" w:color="auto"/>
        <w:bottom w:val="none" w:sz="0" w:space="0" w:color="auto"/>
        <w:right w:val="none" w:sz="0" w:space="0" w:color="auto"/>
      </w:divBdr>
      <w:divsChild>
        <w:div w:id="1418861432">
          <w:marLeft w:val="0"/>
          <w:marRight w:val="0"/>
          <w:marTop w:val="0"/>
          <w:marBottom w:val="0"/>
          <w:divBdr>
            <w:top w:val="none" w:sz="0" w:space="0" w:color="auto"/>
            <w:left w:val="none" w:sz="0" w:space="0" w:color="auto"/>
            <w:bottom w:val="none" w:sz="0" w:space="0" w:color="auto"/>
            <w:right w:val="none" w:sz="0" w:space="0" w:color="auto"/>
          </w:divBdr>
        </w:div>
        <w:div w:id="1532232143">
          <w:marLeft w:val="0"/>
          <w:marRight w:val="0"/>
          <w:marTop w:val="0"/>
          <w:marBottom w:val="0"/>
          <w:divBdr>
            <w:top w:val="none" w:sz="0" w:space="0" w:color="auto"/>
            <w:left w:val="none" w:sz="0" w:space="0" w:color="auto"/>
            <w:bottom w:val="none" w:sz="0" w:space="0" w:color="auto"/>
            <w:right w:val="none" w:sz="0" w:space="0" w:color="auto"/>
          </w:divBdr>
        </w:div>
        <w:div w:id="1638756656">
          <w:marLeft w:val="0"/>
          <w:marRight w:val="0"/>
          <w:marTop w:val="0"/>
          <w:marBottom w:val="0"/>
          <w:divBdr>
            <w:top w:val="none" w:sz="0" w:space="0" w:color="auto"/>
            <w:left w:val="none" w:sz="0" w:space="0" w:color="auto"/>
            <w:bottom w:val="none" w:sz="0" w:space="0" w:color="auto"/>
            <w:right w:val="none" w:sz="0" w:space="0" w:color="auto"/>
          </w:divBdr>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92375">
      <w:bodyDiv w:val="1"/>
      <w:marLeft w:val="0"/>
      <w:marRight w:val="0"/>
      <w:marTop w:val="0"/>
      <w:marBottom w:val="0"/>
      <w:divBdr>
        <w:top w:val="none" w:sz="0" w:space="0" w:color="auto"/>
        <w:left w:val="none" w:sz="0" w:space="0" w:color="auto"/>
        <w:bottom w:val="none" w:sz="0" w:space="0" w:color="auto"/>
        <w:right w:val="none" w:sz="0" w:space="0" w:color="auto"/>
      </w:divBdr>
      <w:divsChild>
        <w:div w:id="1892425370">
          <w:marLeft w:val="0"/>
          <w:marRight w:val="0"/>
          <w:marTop w:val="0"/>
          <w:marBottom w:val="0"/>
          <w:divBdr>
            <w:top w:val="none" w:sz="0" w:space="0" w:color="auto"/>
            <w:left w:val="none" w:sz="0" w:space="0" w:color="auto"/>
            <w:bottom w:val="none" w:sz="0" w:space="0" w:color="auto"/>
            <w:right w:val="none" w:sz="0" w:space="0" w:color="auto"/>
          </w:divBdr>
        </w:div>
        <w:div w:id="99691339">
          <w:marLeft w:val="0"/>
          <w:marRight w:val="0"/>
          <w:marTop w:val="0"/>
          <w:marBottom w:val="0"/>
          <w:divBdr>
            <w:top w:val="none" w:sz="0" w:space="0" w:color="auto"/>
            <w:left w:val="none" w:sz="0" w:space="0" w:color="auto"/>
            <w:bottom w:val="none" w:sz="0" w:space="0" w:color="auto"/>
            <w:right w:val="none" w:sz="0" w:space="0" w:color="auto"/>
          </w:divBdr>
        </w:div>
        <w:div w:id="1733045431">
          <w:marLeft w:val="0"/>
          <w:marRight w:val="0"/>
          <w:marTop w:val="0"/>
          <w:marBottom w:val="0"/>
          <w:divBdr>
            <w:top w:val="none" w:sz="0" w:space="0" w:color="auto"/>
            <w:left w:val="none" w:sz="0" w:space="0" w:color="auto"/>
            <w:bottom w:val="none" w:sz="0" w:space="0" w:color="auto"/>
            <w:right w:val="none" w:sz="0" w:space="0" w:color="auto"/>
          </w:divBdr>
        </w:div>
      </w:divsChild>
    </w:div>
    <w:div w:id="1926986807">
      <w:bodyDiv w:val="1"/>
      <w:marLeft w:val="0"/>
      <w:marRight w:val="0"/>
      <w:marTop w:val="0"/>
      <w:marBottom w:val="0"/>
      <w:divBdr>
        <w:top w:val="none" w:sz="0" w:space="0" w:color="auto"/>
        <w:left w:val="none" w:sz="0" w:space="0" w:color="auto"/>
        <w:bottom w:val="none" w:sz="0" w:space="0" w:color="auto"/>
        <w:right w:val="none" w:sz="0" w:space="0" w:color="auto"/>
      </w:divBdr>
      <w:divsChild>
        <w:div w:id="852912946">
          <w:marLeft w:val="0"/>
          <w:marRight w:val="0"/>
          <w:marTop w:val="0"/>
          <w:marBottom w:val="0"/>
          <w:divBdr>
            <w:top w:val="none" w:sz="0" w:space="0" w:color="auto"/>
            <w:left w:val="none" w:sz="0" w:space="0" w:color="auto"/>
            <w:bottom w:val="none" w:sz="0" w:space="0" w:color="auto"/>
            <w:right w:val="none" w:sz="0" w:space="0" w:color="auto"/>
          </w:divBdr>
          <w:divsChild>
            <w:div w:id="1134710187">
              <w:marLeft w:val="0"/>
              <w:marRight w:val="0"/>
              <w:marTop w:val="0"/>
              <w:marBottom w:val="0"/>
              <w:divBdr>
                <w:top w:val="none" w:sz="0" w:space="0" w:color="auto"/>
                <w:left w:val="none" w:sz="0" w:space="0" w:color="auto"/>
                <w:bottom w:val="none" w:sz="0" w:space="0" w:color="auto"/>
                <w:right w:val="none" w:sz="0" w:space="0" w:color="auto"/>
              </w:divBdr>
              <w:divsChild>
                <w:div w:id="410854418">
                  <w:marLeft w:val="0"/>
                  <w:marRight w:val="0"/>
                  <w:marTop w:val="0"/>
                  <w:marBottom w:val="0"/>
                  <w:divBdr>
                    <w:top w:val="none" w:sz="0" w:space="0" w:color="auto"/>
                    <w:left w:val="none" w:sz="0" w:space="0" w:color="auto"/>
                    <w:bottom w:val="none" w:sz="0" w:space="0" w:color="auto"/>
                    <w:right w:val="none" w:sz="0" w:space="0" w:color="auto"/>
                  </w:divBdr>
                </w:div>
                <w:div w:id="1669136422">
                  <w:marLeft w:val="0"/>
                  <w:marRight w:val="0"/>
                  <w:marTop w:val="0"/>
                  <w:marBottom w:val="0"/>
                  <w:divBdr>
                    <w:top w:val="none" w:sz="0" w:space="0" w:color="auto"/>
                    <w:left w:val="none" w:sz="0" w:space="0" w:color="auto"/>
                    <w:bottom w:val="none" w:sz="0" w:space="0" w:color="auto"/>
                    <w:right w:val="none" w:sz="0" w:space="0" w:color="auto"/>
                  </w:divBdr>
                </w:div>
                <w:div w:id="7254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647205">
      <w:bodyDiv w:val="1"/>
      <w:marLeft w:val="0"/>
      <w:marRight w:val="0"/>
      <w:marTop w:val="0"/>
      <w:marBottom w:val="0"/>
      <w:divBdr>
        <w:top w:val="none" w:sz="0" w:space="0" w:color="auto"/>
        <w:left w:val="none" w:sz="0" w:space="0" w:color="auto"/>
        <w:bottom w:val="none" w:sz="0" w:space="0" w:color="auto"/>
        <w:right w:val="none" w:sz="0" w:space="0" w:color="auto"/>
      </w:divBdr>
      <w:divsChild>
        <w:div w:id="566500619">
          <w:marLeft w:val="0"/>
          <w:marRight w:val="0"/>
          <w:marTop w:val="0"/>
          <w:marBottom w:val="0"/>
          <w:divBdr>
            <w:top w:val="none" w:sz="0" w:space="0" w:color="auto"/>
            <w:left w:val="none" w:sz="0" w:space="0" w:color="auto"/>
            <w:bottom w:val="none" w:sz="0" w:space="0" w:color="auto"/>
            <w:right w:val="none" w:sz="0" w:space="0" w:color="auto"/>
          </w:divBdr>
        </w:div>
        <w:div w:id="1245801851">
          <w:marLeft w:val="0"/>
          <w:marRight w:val="0"/>
          <w:marTop w:val="0"/>
          <w:marBottom w:val="0"/>
          <w:divBdr>
            <w:top w:val="none" w:sz="0" w:space="0" w:color="auto"/>
            <w:left w:val="none" w:sz="0" w:space="0" w:color="auto"/>
            <w:bottom w:val="none" w:sz="0" w:space="0" w:color="auto"/>
            <w:right w:val="none" w:sz="0" w:space="0" w:color="auto"/>
          </w:divBdr>
        </w:div>
        <w:div w:id="887647349">
          <w:marLeft w:val="0"/>
          <w:marRight w:val="0"/>
          <w:marTop w:val="0"/>
          <w:marBottom w:val="0"/>
          <w:divBdr>
            <w:top w:val="none" w:sz="0" w:space="0" w:color="auto"/>
            <w:left w:val="none" w:sz="0" w:space="0" w:color="auto"/>
            <w:bottom w:val="none" w:sz="0" w:space="0" w:color="auto"/>
            <w:right w:val="none" w:sz="0" w:space="0" w:color="auto"/>
          </w:divBdr>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1</Pages>
  <Words>209</Words>
  <Characters>1193</Characters>
  <Application>Microsoft Office Word</Application>
  <DocSecurity>0</DocSecurity>
  <Lines>9</Lines>
  <Paragraphs>2</Paragraphs>
  <ScaleCrop>false</ScaleCrop>
  <Company>HP Inc.</Company>
  <LinksUpToDate>false</LinksUpToDate>
  <CharactersWithSpaces>1400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126</cp:revision>
  <dcterms:created xsi:type="dcterms:W3CDTF">2020-04-18T14:20:00Z</dcterms:created>
  <dcterms:modified xsi:type="dcterms:W3CDTF">2020-07-07T07:24:00Z</dcterms:modified>
</cp:coreProperties>
</file>