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1F75" w:rsidRPr="00561F75" w:rsidRDefault="00561F75" w:rsidP="00561F75">
      <w:proofErr w:type="spellStart"/>
      <w:proofErr w:type="gramStart"/>
      <w:r w:rsidRPr="00561F75">
        <w:t>Öz:Katarakt</w:t>
      </w:r>
      <w:proofErr w:type="spellEnd"/>
      <w:proofErr w:type="gramEnd"/>
      <w:r w:rsidRPr="00561F75">
        <w:t xml:space="preserve"> cerrahisinde </w:t>
      </w:r>
      <w:proofErr w:type="spellStart"/>
      <w:r w:rsidRPr="00561F75">
        <w:t>zonüler</w:t>
      </w:r>
      <w:proofErr w:type="spellEnd"/>
      <w:r w:rsidRPr="00561F75">
        <w:t xml:space="preserve"> </w:t>
      </w:r>
      <w:proofErr w:type="spellStart"/>
      <w:r w:rsidRPr="00561F75">
        <w:t>rüptür</w:t>
      </w:r>
      <w:proofErr w:type="spellEnd"/>
      <w:r w:rsidRPr="00561F75">
        <w:t xml:space="preserve"> ve </w:t>
      </w:r>
      <w:proofErr w:type="spellStart"/>
      <w:r w:rsidRPr="00561F75">
        <w:t>vitreus</w:t>
      </w:r>
      <w:proofErr w:type="spellEnd"/>
      <w:r w:rsidRPr="00561F75">
        <w:t xml:space="preserve"> kaybı gibi </w:t>
      </w:r>
      <w:proofErr w:type="spellStart"/>
      <w:r w:rsidRPr="00561F75">
        <w:t>kompli-kasyonlar</w:t>
      </w:r>
      <w:proofErr w:type="spellEnd"/>
      <w:r w:rsidRPr="00561F75">
        <w:t xml:space="preserve"> için bir risk faktörü olan </w:t>
      </w:r>
      <w:proofErr w:type="spellStart"/>
      <w:r w:rsidRPr="00561F75">
        <w:t>psödoekfoliasyon</w:t>
      </w:r>
      <w:proofErr w:type="spellEnd"/>
      <w:r w:rsidRPr="00561F75">
        <w:t xml:space="preserve"> (PE), klinik ve </w:t>
      </w:r>
      <w:proofErr w:type="spellStart"/>
      <w:r w:rsidRPr="00561F75">
        <w:t>histopatolojik</w:t>
      </w:r>
      <w:proofErr w:type="spellEnd"/>
      <w:r w:rsidRPr="00561F75">
        <w:t xml:space="preserve"> olarak incelenmiş olmakla birlikte, </w:t>
      </w:r>
      <w:proofErr w:type="spellStart"/>
      <w:r w:rsidRPr="00561F75">
        <w:t>PE'de</w:t>
      </w:r>
      <w:proofErr w:type="spellEnd"/>
      <w:r w:rsidRPr="00561F75">
        <w:t xml:space="preserve"> yetersiz </w:t>
      </w:r>
      <w:proofErr w:type="spellStart"/>
      <w:r w:rsidRPr="00561F75">
        <w:t>pu¬piller</w:t>
      </w:r>
      <w:proofErr w:type="spellEnd"/>
      <w:r w:rsidRPr="00561F75">
        <w:t xml:space="preserve"> </w:t>
      </w:r>
      <w:proofErr w:type="spellStart"/>
      <w:r w:rsidRPr="00561F75">
        <w:t>dilatasyonu</w:t>
      </w:r>
      <w:proofErr w:type="spellEnd"/>
      <w:r w:rsidRPr="00561F75">
        <w:t xml:space="preserve"> sayısal olarak ortaya koyan çalışmalar sınırlıdır. Bu çalışmada 10 </w:t>
      </w:r>
      <w:proofErr w:type="spellStart"/>
      <w:r w:rsidRPr="00561F75">
        <w:t>PE'li</w:t>
      </w:r>
      <w:proofErr w:type="spellEnd"/>
      <w:r w:rsidRPr="00561F75">
        <w:t xml:space="preserve"> ve 7 kontrol bireyinde, birer hafta arayla, </w:t>
      </w:r>
      <w:proofErr w:type="spellStart"/>
      <w:r w:rsidRPr="00561F75">
        <w:t>tropikamid</w:t>
      </w:r>
      <w:proofErr w:type="spellEnd"/>
      <w:r w:rsidRPr="00561F75">
        <w:t xml:space="preserve"> %1. </w:t>
      </w:r>
      <w:proofErr w:type="spellStart"/>
      <w:r w:rsidRPr="00561F75">
        <w:t>fenilefrin</w:t>
      </w:r>
      <w:proofErr w:type="spellEnd"/>
      <w:r w:rsidRPr="00561F75">
        <w:t xml:space="preserve"> %10 ve </w:t>
      </w:r>
      <w:proofErr w:type="spellStart"/>
      <w:r w:rsidRPr="00561F75">
        <w:t>tropikamid</w:t>
      </w:r>
      <w:proofErr w:type="spellEnd"/>
      <w:r w:rsidRPr="00561F75">
        <w:t xml:space="preserve"> %1 + </w:t>
      </w:r>
      <w:proofErr w:type="spellStart"/>
      <w:r w:rsidRPr="00561F75">
        <w:t>fehilefrin</w:t>
      </w:r>
      <w:proofErr w:type="spellEnd"/>
      <w:r w:rsidRPr="00561F75">
        <w:t xml:space="preserve"> %10 </w:t>
      </w:r>
      <w:proofErr w:type="gramStart"/>
      <w:r w:rsidRPr="00561F75">
        <w:t>kombinasyonu</w:t>
      </w:r>
      <w:proofErr w:type="gramEnd"/>
      <w:r w:rsidRPr="00561F75">
        <w:t xml:space="preserve"> ile elde edilen </w:t>
      </w:r>
      <w:proofErr w:type="spellStart"/>
      <w:r w:rsidRPr="00561F75">
        <w:t>pupiller</w:t>
      </w:r>
      <w:proofErr w:type="spellEnd"/>
      <w:r w:rsidRPr="00561F75">
        <w:t xml:space="preserve"> </w:t>
      </w:r>
      <w:proofErr w:type="spellStart"/>
      <w:r w:rsidRPr="00561F75">
        <w:t>dilatasyon</w:t>
      </w:r>
      <w:proofErr w:type="spellEnd"/>
      <w:r w:rsidRPr="00561F75">
        <w:t xml:space="preserve"> ölçümleri karşılaştırıldı. Bir saat sonunda 3 ilaç uygulamasında da </w:t>
      </w:r>
      <w:proofErr w:type="spellStart"/>
      <w:r w:rsidRPr="00561F75">
        <w:t>PE'li</w:t>
      </w:r>
      <w:proofErr w:type="spellEnd"/>
      <w:r w:rsidRPr="00561F75">
        <w:t xml:space="preserve"> </w:t>
      </w:r>
      <w:proofErr w:type="spellStart"/>
      <w:r w:rsidRPr="00561F75">
        <w:t>göz¬lerde</w:t>
      </w:r>
      <w:proofErr w:type="spellEnd"/>
      <w:r w:rsidRPr="00561F75">
        <w:t xml:space="preserve"> daha düşük </w:t>
      </w:r>
      <w:proofErr w:type="spellStart"/>
      <w:r w:rsidRPr="00561F75">
        <w:t>midriyazis</w:t>
      </w:r>
      <w:proofErr w:type="spellEnd"/>
      <w:r w:rsidRPr="00561F75">
        <w:t xml:space="preserve"> elde edildi (p&lt;0.05). </w:t>
      </w:r>
      <w:proofErr w:type="spellStart"/>
      <w:r w:rsidRPr="00561F75">
        <w:t>Tropikamid</w:t>
      </w:r>
      <w:proofErr w:type="spellEnd"/>
      <w:r w:rsidRPr="00561F75">
        <w:t xml:space="preserve"> %1 + </w:t>
      </w:r>
      <w:proofErr w:type="spellStart"/>
      <w:r w:rsidRPr="00561F75">
        <w:t>fenilefrin</w:t>
      </w:r>
      <w:proofErr w:type="spellEnd"/>
      <w:r w:rsidRPr="00561F75">
        <w:t xml:space="preserve"> %10 kombinasyonu </w:t>
      </w:r>
      <w:proofErr w:type="gramStart"/>
      <w:r w:rsidRPr="00561F75">
        <w:t>ile,</w:t>
      </w:r>
      <w:proofErr w:type="gramEnd"/>
      <w:r w:rsidRPr="00561F75">
        <w:t xml:space="preserve"> ilaçların tek başına kullanımına göre anlamlı ölçüde daha geniş </w:t>
      </w:r>
      <w:proofErr w:type="spellStart"/>
      <w:r w:rsidRPr="00561F75">
        <w:t>midriyazis</w:t>
      </w:r>
      <w:proofErr w:type="spellEnd"/>
      <w:r w:rsidRPr="00561F75">
        <w:t xml:space="preserve"> sağlandı (p&lt;0.05). </w:t>
      </w:r>
      <w:proofErr w:type="spellStart"/>
      <w:r w:rsidRPr="00561F75">
        <w:t>Psö¬doeksfoliyasyonda</w:t>
      </w:r>
      <w:proofErr w:type="spellEnd"/>
      <w:r w:rsidRPr="00561F75">
        <w:t xml:space="preserve"> yetersiz </w:t>
      </w:r>
      <w:proofErr w:type="spellStart"/>
      <w:r w:rsidRPr="00561F75">
        <w:t>pupiller</w:t>
      </w:r>
      <w:proofErr w:type="spellEnd"/>
      <w:r w:rsidRPr="00561F75">
        <w:t xml:space="preserve"> </w:t>
      </w:r>
      <w:proofErr w:type="spellStart"/>
      <w:r w:rsidRPr="00561F75">
        <w:t>dilatasyon</w:t>
      </w:r>
      <w:proofErr w:type="spellEnd"/>
      <w:r w:rsidRPr="00561F75">
        <w:t xml:space="preserve"> </w:t>
      </w:r>
      <w:proofErr w:type="spellStart"/>
      <w:r w:rsidRPr="00561F75">
        <w:t>dökümente</w:t>
      </w:r>
      <w:proofErr w:type="spellEnd"/>
      <w:r w:rsidRPr="00561F75">
        <w:t xml:space="preserve"> edilirken, katarakt cerrahisi öncesi </w:t>
      </w:r>
      <w:proofErr w:type="gramStart"/>
      <w:r w:rsidRPr="00561F75">
        <w:t>maksimal</w:t>
      </w:r>
      <w:proofErr w:type="gramEnd"/>
      <w:r w:rsidRPr="00561F75">
        <w:t xml:space="preserve"> </w:t>
      </w:r>
      <w:proofErr w:type="spellStart"/>
      <w:r w:rsidRPr="00561F75">
        <w:t>midriyazis</w:t>
      </w:r>
      <w:proofErr w:type="spellEnd"/>
      <w:r w:rsidRPr="00561F75">
        <w:t xml:space="preserve"> elde edilmesinde </w:t>
      </w:r>
      <w:proofErr w:type="spellStart"/>
      <w:r w:rsidRPr="00561F75">
        <w:t>sempatomimetik</w:t>
      </w:r>
      <w:proofErr w:type="spellEnd"/>
      <w:r w:rsidRPr="00561F75">
        <w:t xml:space="preserve"> (</w:t>
      </w:r>
      <w:proofErr w:type="spellStart"/>
      <w:r w:rsidRPr="00561F75">
        <w:t>fenilefrin</w:t>
      </w:r>
      <w:proofErr w:type="spellEnd"/>
      <w:r w:rsidRPr="00561F75">
        <w:t xml:space="preserve"> %10) ve </w:t>
      </w:r>
      <w:proofErr w:type="spellStart"/>
      <w:r w:rsidRPr="00561F75">
        <w:t>parasempatolitik</w:t>
      </w:r>
      <w:proofErr w:type="spellEnd"/>
      <w:r w:rsidRPr="00561F75">
        <w:t xml:space="preserve"> (</w:t>
      </w:r>
      <w:proofErr w:type="spellStart"/>
      <w:r w:rsidRPr="00561F75">
        <w:t>tropikamid</w:t>
      </w:r>
      <w:proofErr w:type="spellEnd"/>
      <w:r w:rsidRPr="00561F75">
        <w:t xml:space="preserve"> %1) iki ilacın kombinasyonunun uygun olacağı sonucuna varıldı.</w:t>
      </w:r>
    </w:p>
    <w:p w:rsidR="00D47BE6" w:rsidRPr="00561F75" w:rsidRDefault="00D47BE6" w:rsidP="00561F75">
      <w:bookmarkStart w:id="0" w:name="_GoBack"/>
      <w:bookmarkEnd w:id="0"/>
    </w:p>
    <w:sectPr w:rsidR="00D47BE6" w:rsidRPr="00561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954B6"/>
    <w:rsid w:val="001D24B4"/>
    <w:rsid w:val="00561F75"/>
    <w:rsid w:val="005E3FC7"/>
    <w:rsid w:val="00606908"/>
    <w:rsid w:val="007E1716"/>
    <w:rsid w:val="008A45B1"/>
    <w:rsid w:val="00B81BF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147</Words>
  <Characters>844</Characters>
  <Application>Microsoft Office Word</Application>
  <DocSecurity>0</DocSecurity>
  <Lines>7</Lines>
  <Paragraphs>1</Paragraphs>
  <ScaleCrop>false</ScaleCrop>
  <Company>HP Inc.</Company>
  <LinksUpToDate>false</LinksUpToDate>
  <CharactersWithSpaces>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34</cp:revision>
  <dcterms:created xsi:type="dcterms:W3CDTF">2020-09-14T08:08:00Z</dcterms:created>
  <dcterms:modified xsi:type="dcterms:W3CDTF">2020-09-16T08:52:00Z</dcterms:modified>
</cp:coreProperties>
</file>