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3D6E" w:rsidRPr="00C73D6E" w:rsidRDefault="00C73D6E" w:rsidP="00C73D6E">
      <w:proofErr w:type="gramStart"/>
      <w:r w:rsidRPr="00C73D6E">
        <w:t>Öz:Yirmiüç</w:t>
      </w:r>
      <w:proofErr w:type="gramEnd"/>
      <w:r w:rsidRPr="00C73D6E">
        <w:t xml:space="preserve"> yaşında kadın hasta doğumdan iki hafta sonra sağ gözünde ortaya çıkan ani görme kaybı şikayeti ile kliniğimize başvurdu. Görme keskinlikleri sağ gözde parmak sayma, sol gözde ise </w:t>
      </w:r>
      <w:proofErr w:type="gramStart"/>
      <w:r w:rsidRPr="00C73D6E">
        <w:t>0.1</w:t>
      </w:r>
      <w:proofErr w:type="gramEnd"/>
      <w:r w:rsidRPr="00C73D6E">
        <w:t xml:space="preserve"> logMAR seviyelerinde idi. Fundus muayeneleri sağ gözde parafoveal alanda subretinal hemoraji ile birlikte her iki gözde turuncu renkli, kısmen düz, plak benzeri lezyonları göstermekte idi. USG, BT, FFA ve OCT görüntülemeleri uygulandı ve her iki gözde koroid osteoma ile birlikte sağ gözde koroidal neovasküler membran tanısı konuldu. Koroidal neovasküler membran 3 ay devam eden aylık intravitreal ranibizumab enjeksiyonları ile tedavi edildi ve görme keskinliği </w:t>
      </w:r>
      <w:proofErr w:type="gramStart"/>
      <w:r w:rsidRPr="00C73D6E">
        <w:t>0.5</w:t>
      </w:r>
      <w:proofErr w:type="gramEnd"/>
      <w:r w:rsidRPr="00C73D6E">
        <w:t xml:space="preserve"> logMAR seviyesine yükseldi</w:t>
      </w:r>
    </w:p>
    <w:p w:rsidR="002F7548" w:rsidRPr="00C73D6E" w:rsidRDefault="002F7548" w:rsidP="00C73D6E">
      <w:bookmarkStart w:id="0" w:name="_GoBack"/>
      <w:bookmarkEnd w:id="0"/>
    </w:p>
    <w:sectPr w:rsidR="002F7548" w:rsidRPr="00C73D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D6DF1"/>
    <w:rsid w:val="002F6FDF"/>
    <w:rsid w:val="002F7548"/>
    <w:rsid w:val="0032181A"/>
    <w:rsid w:val="00365F8A"/>
    <w:rsid w:val="003937CC"/>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73D6E"/>
    <w:rsid w:val="00CC04F9"/>
    <w:rsid w:val="00D233D3"/>
    <w:rsid w:val="00DA1EDF"/>
    <w:rsid w:val="00DC6A74"/>
    <w:rsid w:val="00DE5F0B"/>
    <w:rsid w:val="00E947BB"/>
    <w:rsid w:val="00EB25EA"/>
    <w:rsid w:val="00EB6CFB"/>
    <w:rsid w:val="00EC4187"/>
    <w:rsid w:val="00ED17FE"/>
    <w:rsid w:val="00EE1C6B"/>
    <w:rsid w:val="00F52A76"/>
    <w:rsid w:val="00F566FD"/>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8869</TotalTime>
  <Pages>1</Pages>
  <Words>102</Words>
  <Characters>588</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126</cp:revision>
  <dcterms:created xsi:type="dcterms:W3CDTF">2020-08-02T19:25:00Z</dcterms:created>
  <dcterms:modified xsi:type="dcterms:W3CDTF">2020-08-21T07:31:00Z</dcterms:modified>
</cp:coreProperties>
</file>