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F3C11" w:rsidRPr="00DF3C11" w:rsidRDefault="00DF3C11" w:rsidP="00DF3C11">
      <w:pPr>
        <w:shd w:val="clear" w:color="auto" w:fill="FFFFFF"/>
        <w:spacing w:after="0" w:line="240" w:lineRule="auto"/>
        <w:jc w:val="both"/>
        <w:rPr>
          <w:rFonts w:ascii="Arial" w:eastAsia="Times New Roman" w:hAnsi="Arial" w:cs="Arial"/>
          <w:color w:val="000000"/>
          <w:sz w:val="21"/>
          <w:szCs w:val="21"/>
          <w:lang w:eastAsia="tr-TR"/>
        </w:rPr>
      </w:pPr>
      <w:r w:rsidRPr="00DF3C11">
        <w:rPr>
          <w:rFonts w:ascii="Arial" w:eastAsia="Times New Roman" w:hAnsi="Arial" w:cs="Arial"/>
          <w:color w:val="000000"/>
          <w:sz w:val="21"/>
          <w:szCs w:val="21"/>
          <w:lang w:eastAsia="tr-TR"/>
        </w:rPr>
        <w:t>Abstract:Aim: Anterior cruciate ligament(ACL) injury is the most common ligament injury of knee. Gold standard treatment of ACL rupture is reconstruction of ligament with autograft or allograft. There is still controversy in graft choice in literature. In this study, we aimed to present prospective follow-up results of patients who were reconstructed with bone-patellar tendon-bone autograft for ACL rupture. Material and Methods: Twenty-seven patients were operated for ACL rupture with bone-patellar tendon-bone(B-PT-B) autograft ACL reconstruction. Patients were followed for at least 2 years. Patients were evaluated preoperatively and postoperatively with Lysholm knee function score, IKDC objective score and Tegner activity level scale. Development of arthritis were evaluated radiologically. Results: All of operated patients were male. The mean age of the patients was 25.4 (range 19-35 years). The mean follow-up time was 27.9 (range 24-30 months). There was a statistically significant increase in all postoperative knee scores. Hematoma, requiring surgical drainage, developed in two patients. Six patients had anterior knee pain while kneeling at final follow up. Conclusion: ACL rupture causes knee instability that can lead early knee arthritis and meniscal injuries. Patients with ACL rupture showed increased knee stability and functional scores after reconstruction. Anterior cruciate ligament reconstruction with B-PT-B autograft incorporates and heals faster with low rerupture and complication rate.</w:t>
      </w:r>
    </w:p>
    <w:p w:rsidR="00614659" w:rsidRPr="004A0B7F" w:rsidRDefault="00614659" w:rsidP="004A0B7F">
      <w:bookmarkStart w:id="0" w:name="_GoBack"/>
      <w:bookmarkEnd w:id="0"/>
    </w:p>
    <w:sectPr w:rsidR="00614659" w:rsidRPr="004A0B7F">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40997" w:rsidRDefault="00740997" w:rsidP="00362035">
      <w:pPr>
        <w:spacing w:after="0" w:line="240" w:lineRule="auto"/>
      </w:pPr>
      <w:r>
        <w:separator/>
      </w:r>
    </w:p>
  </w:endnote>
  <w:endnote w:type="continuationSeparator" w:id="0">
    <w:p w:rsidR="00740997" w:rsidRDefault="00740997"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40997" w:rsidRDefault="00740997" w:rsidP="00362035">
      <w:pPr>
        <w:spacing w:after="0" w:line="240" w:lineRule="auto"/>
      </w:pPr>
      <w:r>
        <w:separator/>
      </w:r>
    </w:p>
  </w:footnote>
  <w:footnote w:type="continuationSeparator" w:id="0">
    <w:p w:rsidR="00740997" w:rsidRDefault="00740997"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71AE"/>
    <w:rsid w:val="00027811"/>
    <w:rsid w:val="0003018C"/>
    <w:rsid w:val="000369D4"/>
    <w:rsid w:val="00043328"/>
    <w:rsid w:val="000469C0"/>
    <w:rsid w:val="00050C47"/>
    <w:rsid w:val="00050E99"/>
    <w:rsid w:val="000515A2"/>
    <w:rsid w:val="0007579C"/>
    <w:rsid w:val="000759E6"/>
    <w:rsid w:val="00086D9B"/>
    <w:rsid w:val="00097379"/>
    <w:rsid w:val="000A39DD"/>
    <w:rsid w:val="000A4AC0"/>
    <w:rsid w:val="000A541C"/>
    <w:rsid w:val="000B2373"/>
    <w:rsid w:val="000C2F03"/>
    <w:rsid w:val="000D05BC"/>
    <w:rsid w:val="000E2AF5"/>
    <w:rsid w:val="000E2D55"/>
    <w:rsid w:val="0010659B"/>
    <w:rsid w:val="001078E4"/>
    <w:rsid w:val="0013030A"/>
    <w:rsid w:val="0014116D"/>
    <w:rsid w:val="00144D39"/>
    <w:rsid w:val="00145B83"/>
    <w:rsid w:val="00146DFB"/>
    <w:rsid w:val="00170888"/>
    <w:rsid w:val="00182C12"/>
    <w:rsid w:val="00190768"/>
    <w:rsid w:val="001940BB"/>
    <w:rsid w:val="0019694C"/>
    <w:rsid w:val="001A3F00"/>
    <w:rsid w:val="001C6BB1"/>
    <w:rsid w:val="001D71C7"/>
    <w:rsid w:val="001E3D2D"/>
    <w:rsid w:val="001F419A"/>
    <w:rsid w:val="0020495A"/>
    <w:rsid w:val="00205F57"/>
    <w:rsid w:val="00213073"/>
    <w:rsid w:val="00223EF7"/>
    <w:rsid w:val="00225A66"/>
    <w:rsid w:val="00237119"/>
    <w:rsid w:val="00237E19"/>
    <w:rsid w:val="002407D6"/>
    <w:rsid w:val="002426E1"/>
    <w:rsid w:val="00255121"/>
    <w:rsid w:val="00260702"/>
    <w:rsid w:val="00260E4C"/>
    <w:rsid w:val="00264CBC"/>
    <w:rsid w:val="00265C70"/>
    <w:rsid w:val="002714D7"/>
    <w:rsid w:val="002929A3"/>
    <w:rsid w:val="002951D2"/>
    <w:rsid w:val="00296775"/>
    <w:rsid w:val="002A0F81"/>
    <w:rsid w:val="002A64B6"/>
    <w:rsid w:val="002A7A50"/>
    <w:rsid w:val="002B7E1A"/>
    <w:rsid w:val="002C2023"/>
    <w:rsid w:val="002C3145"/>
    <w:rsid w:val="002D0487"/>
    <w:rsid w:val="002D7883"/>
    <w:rsid w:val="002E7944"/>
    <w:rsid w:val="002F10AC"/>
    <w:rsid w:val="002F5D9F"/>
    <w:rsid w:val="002F5E39"/>
    <w:rsid w:val="00303AF4"/>
    <w:rsid w:val="0032449A"/>
    <w:rsid w:val="0033588D"/>
    <w:rsid w:val="003414AF"/>
    <w:rsid w:val="00346C40"/>
    <w:rsid w:val="0035691D"/>
    <w:rsid w:val="003618D5"/>
    <w:rsid w:val="00361917"/>
    <w:rsid w:val="00362035"/>
    <w:rsid w:val="00367813"/>
    <w:rsid w:val="003717FE"/>
    <w:rsid w:val="00371F2D"/>
    <w:rsid w:val="00381D1B"/>
    <w:rsid w:val="003B2378"/>
    <w:rsid w:val="003B322D"/>
    <w:rsid w:val="003C186E"/>
    <w:rsid w:val="003D2EA8"/>
    <w:rsid w:val="003F1CAE"/>
    <w:rsid w:val="003F246C"/>
    <w:rsid w:val="00402C0A"/>
    <w:rsid w:val="00413363"/>
    <w:rsid w:val="00420E17"/>
    <w:rsid w:val="00422510"/>
    <w:rsid w:val="00430D0E"/>
    <w:rsid w:val="00432781"/>
    <w:rsid w:val="00432C05"/>
    <w:rsid w:val="00432F18"/>
    <w:rsid w:val="004332D1"/>
    <w:rsid w:val="004356E1"/>
    <w:rsid w:val="004447F8"/>
    <w:rsid w:val="004463F4"/>
    <w:rsid w:val="004511B6"/>
    <w:rsid w:val="00451F67"/>
    <w:rsid w:val="00453866"/>
    <w:rsid w:val="00485B6F"/>
    <w:rsid w:val="004878AB"/>
    <w:rsid w:val="004914F9"/>
    <w:rsid w:val="004922C0"/>
    <w:rsid w:val="00492DAF"/>
    <w:rsid w:val="004A0B7F"/>
    <w:rsid w:val="004A6C5C"/>
    <w:rsid w:val="004B1053"/>
    <w:rsid w:val="004B34D9"/>
    <w:rsid w:val="004D6EE2"/>
    <w:rsid w:val="004E2EF1"/>
    <w:rsid w:val="004E3D99"/>
    <w:rsid w:val="004E5839"/>
    <w:rsid w:val="004F6416"/>
    <w:rsid w:val="004F6420"/>
    <w:rsid w:val="00503BE5"/>
    <w:rsid w:val="005051C7"/>
    <w:rsid w:val="00512AD9"/>
    <w:rsid w:val="00527EA7"/>
    <w:rsid w:val="00537E23"/>
    <w:rsid w:val="0054713B"/>
    <w:rsid w:val="0055205A"/>
    <w:rsid w:val="005722BA"/>
    <w:rsid w:val="005850A6"/>
    <w:rsid w:val="005876E3"/>
    <w:rsid w:val="00590342"/>
    <w:rsid w:val="005906A3"/>
    <w:rsid w:val="005910BD"/>
    <w:rsid w:val="00595EF0"/>
    <w:rsid w:val="005A64EE"/>
    <w:rsid w:val="005B26F4"/>
    <w:rsid w:val="005B539E"/>
    <w:rsid w:val="005B7341"/>
    <w:rsid w:val="005B7FF2"/>
    <w:rsid w:val="005C7ACC"/>
    <w:rsid w:val="005D1C92"/>
    <w:rsid w:val="005E5667"/>
    <w:rsid w:val="006135DD"/>
    <w:rsid w:val="00614659"/>
    <w:rsid w:val="006149CE"/>
    <w:rsid w:val="006157C4"/>
    <w:rsid w:val="00617281"/>
    <w:rsid w:val="0062424D"/>
    <w:rsid w:val="00630616"/>
    <w:rsid w:val="00635FD8"/>
    <w:rsid w:val="006360D4"/>
    <w:rsid w:val="0064021D"/>
    <w:rsid w:val="0064444E"/>
    <w:rsid w:val="00646E0D"/>
    <w:rsid w:val="00660CF1"/>
    <w:rsid w:val="006620DA"/>
    <w:rsid w:val="00665BFE"/>
    <w:rsid w:val="00671829"/>
    <w:rsid w:val="006A010A"/>
    <w:rsid w:val="006A2E12"/>
    <w:rsid w:val="006A5BA4"/>
    <w:rsid w:val="006B1A0E"/>
    <w:rsid w:val="006C6AE5"/>
    <w:rsid w:val="006D7F5C"/>
    <w:rsid w:val="006E14C5"/>
    <w:rsid w:val="006E3C41"/>
    <w:rsid w:val="007004C1"/>
    <w:rsid w:val="00723048"/>
    <w:rsid w:val="007241F8"/>
    <w:rsid w:val="007244B4"/>
    <w:rsid w:val="00740997"/>
    <w:rsid w:val="00741CC1"/>
    <w:rsid w:val="007475C6"/>
    <w:rsid w:val="00754E59"/>
    <w:rsid w:val="00755042"/>
    <w:rsid w:val="00755B6B"/>
    <w:rsid w:val="007B3B4C"/>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4486E"/>
    <w:rsid w:val="00950FC7"/>
    <w:rsid w:val="00953567"/>
    <w:rsid w:val="009536F5"/>
    <w:rsid w:val="00955E28"/>
    <w:rsid w:val="00963897"/>
    <w:rsid w:val="009706DA"/>
    <w:rsid w:val="00986DCA"/>
    <w:rsid w:val="00992FAB"/>
    <w:rsid w:val="009A1E61"/>
    <w:rsid w:val="009A215A"/>
    <w:rsid w:val="009A3628"/>
    <w:rsid w:val="009A425C"/>
    <w:rsid w:val="009B3DAF"/>
    <w:rsid w:val="009C1AFE"/>
    <w:rsid w:val="009D037B"/>
    <w:rsid w:val="009D0438"/>
    <w:rsid w:val="009E3578"/>
    <w:rsid w:val="009F7BBF"/>
    <w:rsid w:val="00A03CEA"/>
    <w:rsid w:val="00A046A4"/>
    <w:rsid w:val="00A06FCB"/>
    <w:rsid w:val="00A1035E"/>
    <w:rsid w:val="00A133F0"/>
    <w:rsid w:val="00A17E1A"/>
    <w:rsid w:val="00A20406"/>
    <w:rsid w:val="00A35D0F"/>
    <w:rsid w:val="00A426EF"/>
    <w:rsid w:val="00A5036C"/>
    <w:rsid w:val="00A61CF5"/>
    <w:rsid w:val="00A61ED5"/>
    <w:rsid w:val="00A6555B"/>
    <w:rsid w:val="00A6668A"/>
    <w:rsid w:val="00A73305"/>
    <w:rsid w:val="00A76A63"/>
    <w:rsid w:val="00A826FC"/>
    <w:rsid w:val="00AB34A0"/>
    <w:rsid w:val="00AC0679"/>
    <w:rsid w:val="00AC0D2A"/>
    <w:rsid w:val="00AC255E"/>
    <w:rsid w:val="00AD44B4"/>
    <w:rsid w:val="00AD503C"/>
    <w:rsid w:val="00AE4FC9"/>
    <w:rsid w:val="00AE7554"/>
    <w:rsid w:val="00AF361A"/>
    <w:rsid w:val="00B04E5D"/>
    <w:rsid w:val="00B05542"/>
    <w:rsid w:val="00B10AA5"/>
    <w:rsid w:val="00B2223C"/>
    <w:rsid w:val="00B32C09"/>
    <w:rsid w:val="00B36727"/>
    <w:rsid w:val="00B42C04"/>
    <w:rsid w:val="00B64A49"/>
    <w:rsid w:val="00B70B2C"/>
    <w:rsid w:val="00B70BF5"/>
    <w:rsid w:val="00B76605"/>
    <w:rsid w:val="00B86C54"/>
    <w:rsid w:val="00B9411F"/>
    <w:rsid w:val="00B9617E"/>
    <w:rsid w:val="00BA48CB"/>
    <w:rsid w:val="00BB1462"/>
    <w:rsid w:val="00BB620B"/>
    <w:rsid w:val="00BC6364"/>
    <w:rsid w:val="00BD31DA"/>
    <w:rsid w:val="00BD4F78"/>
    <w:rsid w:val="00BD5EDD"/>
    <w:rsid w:val="00BD6476"/>
    <w:rsid w:val="00BE4FC5"/>
    <w:rsid w:val="00C166E8"/>
    <w:rsid w:val="00C4023A"/>
    <w:rsid w:val="00C6177F"/>
    <w:rsid w:val="00C72D05"/>
    <w:rsid w:val="00C767D8"/>
    <w:rsid w:val="00C80ABB"/>
    <w:rsid w:val="00C80F45"/>
    <w:rsid w:val="00C93904"/>
    <w:rsid w:val="00CA1B04"/>
    <w:rsid w:val="00CA4449"/>
    <w:rsid w:val="00CA5B94"/>
    <w:rsid w:val="00CC22A4"/>
    <w:rsid w:val="00CC4EDD"/>
    <w:rsid w:val="00CE25DE"/>
    <w:rsid w:val="00CE6B1F"/>
    <w:rsid w:val="00CF6CF2"/>
    <w:rsid w:val="00D01D1D"/>
    <w:rsid w:val="00D035C1"/>
    <w:rsid w:val="00D2204D"/>
    <w:rsid w:val="00D26424"/>
    <w:rsid w:val="00D27811"/>
    <w:rsid w:val="00D30705"/>
    <w:rsid w:val="00D33AB6"/>
    <w:rsid w:val="00D33DA8"/>
    <w:rsid w:val="00D547AB"/>
    <w:rsid w:val="00D651A7"/>
    <w:rsid w:val="00D66083"/>
    <w:rsid w:val="00D6664D"/>
    <w:rsid w:val="00D67E76"/>
    <w:rsid w:val="00D70887"/>
    <w:rsid w:val="00D751C2"/>
    <w:rsid w:val="00D8671E"/>
    <w:rsid w:val="00DA25BA"/>
    <w:rsid w:val="00DB44F0"/>
    <w:rsid w:val="00DB48E7"/>
    <w:rsid w:val="00DC627E"/>
    <w:rsid w:val="00DD56E8"/>
    <w:rsid w:val="00DE05E6"/>
    <w:rsid w:val="00DE669B"/>
    <w:rsid w:val="00DF3C11"/>
    <w:rsid w:val="00E16A54"/>
    <w:rsid w:val="00E22D2C"/>
    <w:rsid w:val="00E416DB"/>
    <w:rsid w:val="00E54549"/>
    <w:rsid w:val="00E61B96"/>
    <w:rsid w:val="00E62420"/>
    <w:rsid w:val="00E63C23"/>
    <w:rsid w:val="00E64200"/>
    <w:rsid w:val="00E6796D"/>
    <w:rsid w:val="00E71888"/>
    <w:rsid w:val="00E72114"/>
    <w:rsid w:val="00E77849"/>
    <w:rsid w:val="00EA4529"/>
    <w:rsid w:val="00EA564B"/>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7737A"/>
    <w:rsid w:val="00F80E87"/>
    <w:rsid w:val="00F90168"/>
    <w:rsid w:val="00F932CB"/>
    <w:rsid w:val="00F9475D"/>
    <w:rsid w:val="00FA46AB"/>
    <w:rsid w:val="00FA54D0"/>
    <w:rsid w:val="00FB2A0C"/>
    <w:rsid w:val="00FB6981"/>
    <w:rsid w:val="00FC60E4"/>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3784E7"/>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1265</TotalTime>
  <Pages>1</Pages>
  <Words>227</Words>
  <Characters>1297</Characters>
  <Application>Microsoft Office Word</Application>
  <DocSecurity>0</DocSecurity>
  <Lines>10</Lines>
  <Paragraphs>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1521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380</cp:revision>
  <dcterms:created xsi:type="dcterms:W3CDTF">2021-10-26T14:07:00Z</dcterms:created>
  <dcterms:modified xsi:type="dcterms:W3CDTF">2021-11-09T16:40:00Z</dcterms:modified>
</cp:coreProperties>
</file>