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E29" w:rsidRPr="00515E29" w:rsidRDefault="00515E29" w:rsidP="00515E29">
      <w:pPr>
        <w:spacing w:before="60" w:after="300" w:line="330" w:lineRule="atLeast"/>
        <w:outlineLvl w:val="0"/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</w:pPr>
      <w:proofErr w:type="spellStart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Histopathologic</w:t>
      </w:r>
      <w:proofErr w:type="spellEnd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Changes</w:t>
      </w:r>
      <w:proofErr w:type="spellEnd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in </w:t>
      </w:r>
      <w:proofErr w:type="spellStart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Oculomotor</w:t>
      </w:r>
      <w:proofErr w:type="spellEnd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Nerve</w:t>
      </w:r>
      <w:proofErr w:type="spellEnd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and</w:t>
      </w:r>
      <w:proofErr w:type="spellEnd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Ciliary</w:t>
      </w:r>
      <w:proofErr w:type="spellEnd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Ganglion</w:t>
      </w:r>
      <w:proofErr w:type="spellEnd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in </w:t>
      </w:r>
      <w:proofErr w:type="spellStart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Aneurysmatic</w:t>
      </w:r>
      <w:proofErr w:type="spellEnd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Compression</w:t>
      </w:r>
      <w:proofErr w:type="spellEnd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Injuries</w:t>
      </w:r>
      <w:proofErr w:type="spellEnd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of </w:t>
      </w:r>
      <w:proofErr w:type="spellStart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Oculomotor</w:t>
      </w:r>
      <w:proofErr w:type="spellEnd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b/>
          <w:bCs/>
          <w:color w:val="013476"/>
          <w:kern w:val="36"/>
          <w:sz w:val="27"/>
          <w:szCs w:val="27"/>
          <w:lang w:eastAsia="tr-TR"/>
        </w:rPr>
        <w:t>Nerve</w:t>
      </w:r>
      <w:proofErr w:type="spellEnd"/>
    </w:p>
    <w:p w:rsidR="00515E29" w:rsidRPr="00515E29" w:rsidRDefault="00515E29" w:rsidP="00515E29">
      <w:pPr>
        <w:spacing w:after="0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r w:rsidRPr="00515E29">
        <w:rPr>
          <w:rFonts w:ascii="Verdana" w:eastAsia="Times New Roman" w:hAnsi="Verdana" w:cs="Times New Roman"/>
          <w:color w:val="666666"/>
          <w:sz w:val="18"/>
          <w:lang w:eastAsia="tr-TR"/>
        </w:rPr>
        <w:t>Ü.  Özkan</w:t>
      </w:r>
      <w:hyperlink r:id="rId5" w:anchor="A749-1" w:history="1">
        <w:r w:rsidRPr="00515E29">
          <w:rPr>
            <w:rFonts w:ascii="Verdana" w:eastAsia="Times New Roman" w:hAnsi="Verdana" w:cs="Times New Roman"/>
            <w:color w:val="013476"/>
            <w:sz w:val="14"/>
            <w:u w:val="single"/>
            <w:vertAlign w:val="superscript"/>
            <w:lang w:eastAsia="tr-TR"/>
          </w:rPr>
          <w:t>1</w:t>
        </w:r>
      </w:hyperlink>
      <w:r w:rsidRPr="00515E29">
        <w:rPr>
          <w:rFonts w:ascii="Verdana" w:eastAsia="Times New Roman" w:hAnsi="Verdana" w:cs="Times New Roman"/>
          <w:color w:val="666666"/>
          <w:sz w:val="18"/>
          <w:lang w:eastAsia="tr-TR"/>
        </w:rPr>
        <w:t> , M.  D.  Aydın</w:t>
      </w:r>
      <w:hyperlink r:id="rId6" w:anchor="A749-2" w:history="1">
        <w:r w:rsidRPr="00515E29">
          <w:rPr>
            <w:rFonts w:ascii="Verdana" w:eastAsia="Times New Roman" w:hAnsi="Verdana" w:cs="Times New Roman"/>
            <w:color w:val="013476"/>
            <w:sz w:val="14"/>
            <w:u w:val="single"/>
            <w:vertAlign w:val="superscript"/>
            <w:lang w:eastAsia="tr-TR"/>
          </w:rPr>
          <w:t>2</w:t>
        </w:r>
      </w:hyperlink>
      <w:r w:rsidRPr="00515E29">
        <w:rPr>
          <w:rFonts w:ascii="Verdana" w:eastAsia="Times New Roman" w:hAnsi="Verdana" w:cs="Times New Roman"/>
          <w:color w:val="666666"/>
          <w:sz w:val="18"/>
          <w:lang w:eastAsia="tr-TR"/>
        </w:rPr>
        <w:t> , C.  Gündoğdu</w:t>
      </w:r>
      <w:hyperlink r:id="rId7" w:anchor="A749-2" w:history="1">
        <w:r w:rsidRPr="00515E29">
          <w:rPr>
            <w:rFonts w:ascii="Verdana" w:eastAsia="Times New Roman" w:hAnsi="Verdana" w:cs="Times New Roman"/>
            <w:color w:val="013476"/>
            <w:sz w:val="14"/>
            <w:u w:val="single"/>
            <w:vertAlign w:val="superscript"/>
            <w:lang w:eastAsia="tr-TR"/>
          </w:rPr>
          <w:t>2</w:t>
        </w:r>
      </w:hyperlink>
      <w:r w:rsidRPr="00515E29">
        <w:rPr>
          <w:rFonts w:ascii="Verdana" w:eastAsia="Times New Roman" w:hAnsi="Verdana" w:cs="Times New Roman"/>
          <w:color w:val="666666"/>
          <w:sz w:val="18"/>
          <w:lang w:eastAsia="tr-TR"/>
        </w:rPr>
        <w:t> , A.  Önder</w:t>
      </w:r>
      <w:hyperlink r:id="rId8" w:anchor="A749-3" w:history="1">
        <w:r w:rsidRPr="00515E29">
          <w:rPr>
            <w:rFonts w:ascii="Verdana" w:eastAsia="Times New Roman" w:hAnsi="Verdana" w:cs="Times New Roman"/>
            <w:color w:val="013476"/>
            <w:sz w:val="14"/>
            <w:u w:val="single"/>
            <w:vertAlign w:val="superscript"/>
            <w:lang w:eastAsia="tr-TR"/>
          </w:rPr>
          <w:t>3</w:t>
        </w:r>
      </w:hyperlink>
    </w:p>
    <w:p w:rsidR="00515E29" w:rsidRPr="00515E29" w:rsidRDefault="00515E29" w:rsidP="00515E29">
      <w:pPr>
        <w:numPr>
          <w:ilvl w:val="0"/>
          <w:numId w:val="1"/>
        </w:numPr>
        <w:spacing w:before="100" w:beforeAutospacing="1" w:after="100" w:afterAutospacing="1" w:line="319" w:lineRule="atLeast"/>
        <w:ind w:left="0"/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</w:pPr>
      <w:bookmarkStart w:id="0" w:name="A749-1"/>
      <w:bookmarkEnd w:id="0"/>
      <w:r w:rsidRPr="00515E29">
        <w:rPr>
          <w:rFonts w:ascii="Verdana" w:eastAsia="Times New Roman" w:hAnsi="Verdana" w:cs="Times New Roman"/>
          <w:color w:val="666666"/>
          <w:sz w:val="12"/>
          <w:szCs w:val="12"/>
          <w:vertAlign w:val="superscript"/>
          <w:lang w:eastAsia="tr-TR"/>
        </w:rPr>
        <w:t>1</w:t>
      </w:r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Department of </w:t>
      </w:r>
      <w:proofErr w:type="spellStart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Neurosurgery</w:t>
      </w:r>
      <w:proofErr w:type="spellEnd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, </w:t>
      </w:r>
      <w:proofErr w:type="spellStart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School</w:t>
      </w:r>
      <w:proofErr w:type="spellEnd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of </w:t>
      </w:r>
      <w:proofErr w:type="spellStart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Medicine</w:t>
      </w:r>
      <w:proofErr w:type="spellEnd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, Dicle </w:t>
      </w:r>
      <w:proofErr w:type="spellStart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University</w:t>
      </w:r>
      <w:proofErr w:type="spellEnd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, Diyarbakır, </w:t>
      </w:r>
      <w:proofErr w:type="spellStart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Turkey</w:t>
      </w:r>
      <w:proofErr w:type="spellEnd"/>
    </w:p>
    <w:p w:rsidR="00515E29" w:rsidRPr="00515E29" w:rsidRDefault="00515E29" w:rsidP="00515E29">
      <w:pPr>
        <w:numPr>
          <w:ilvl w:val="0"/>
          <w:numId w:val="1"/>
        </w:numPr>
        <w:spacing w:before="100" w:beforeAutospacing="1" w:after="100" w:afterAutospacing="1" w:line="319" w:lineRule="atLeast"/>
        <w:ind w:left="0"/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</w:pPr>
      <w:bookmarkStart w:id="1" w:name="A749-2"/>
      <w:bookmarkEnd w:id="1"/>
      <w:r w:rsidRPr="00515E29">
        <w:rPr>
          <w:rFonts w:ascii="Verdana" w:eastAsia="Times New Roman" w:hAnsi="Verdana" w:cs="Times New Roman"/>
          <w:color w:val="666666"/>
          <w:sz w:val="12"/>
          <w:szCs w:val="12"/>
          <w:vertAlign w:val="superscript"/>
          <w:lang w:eastAsia="tr-TR"/>
        </w:rPr>
        <w:t>2</w:t>
      </w:r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Department of </w:t>
      </w:r>
      <w:proofErr w:type="spellStart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Neurosurgery</w:t>
      </w:r>
      <w:proofErr w:type="spellEnd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, </w:t>
      </w:r>
      <w:proofErr w:type="spellStart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School</w:t>
      </w:r>
      <w:proofErr w:type="spellEnd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of </w:t>
      </w:r>
      <w:proofErr w:type="spellStart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Medicine</w:t>
      </w:r>
      <w:proofErr w:type="spellEnd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, Atatürk </w:t>
      </w:r>
      <w:proofErr w:type="spellStart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University</w:t>
      </w:r>
      <w:proofErr w:type="spellEnd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, Erzurum, </w:t>
      </w:r>
      <w:proofErr w:type="spellStart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Turkey</w:t>
      </w:r>
      <w:proofErr w:type="spellEnd"/>
    </w:p>
    <w:p w:rsidR="00515E29" w:rsidRPr="00515E29" w:rsidRDefault="00515E29" w:rsidP="00515E29">
      <w:pPr>
        <w:numPr>
          <w:ilvl w:val="0"/>
          <w:numId w:val="1"/>
        </w:numPr>
        <w:spacing w:before="100" w:beforeAutospacing="1" w:after="100" w:afterAutospacing="1" w:line="319" w:lineRule="atLeast"/>
        <w:ind w:left="0"/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</w:pPr>
      <w:bookmarkStart w:id="2" w:name="A749-3"/>
      <w:bookmarkEnd w:id="2"/>
      <w:r w:rsidRPr="00515E29">
        <w:rPr>
          <w:rFonts w:ascii="Verdana" w:eastAsia="Times New Roman" w:hAnsi="Verdana" w:cs="Times New Roman"/>
          <w:color w:val="666666"/>
          <w:sz w:val="12"/>
          <w:szCs w:val="12"/>
          <w:vertAlign w:val="superscript"/>
          <w:lang w:eastAsia="tr-TR"/>
        </w:rPr>
        <w:t>3</w:t>
      </w:r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Department of </w:t>
      </w:r>
      <w:proofErr w:type="spellStart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Neurosurgery</w:t>
      </w:r>
      <w:proofErr w:type="spellEnd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, </w:t>
      </w:r>
      <w:proofErr w:type="spellStart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School</w:t>
      </w:r>
      <w:proofErr w:type="spellEnd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 of </w:t>
      </w:r>
      <w:proofErr w:type="spellStart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Medicine</w:t>
      </w:r>
      <w:proofErr w:type="spellEnd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, Ondokuzmayıs </w:t>
      </w:r>
      <w:proofErr w:type="spellStart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University</w:t>
      </w:r>
      <w:proofErr w:type="spellEnd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 xml:space="preserve">, Samsun, </w:t>
      </w:r>
      <w:proofErr w:type="spellStart"/>
      <w:r w:rsidRPr="00515E29">
        <w:rPr>
          <w:rFonts w:ascii="Verdana" w:eastAsia="Times New Roman" w:hAnsi="Verdana" w:cs="Times New Roman"/>
          <w:color w:val="666666"/>
          <w:sz w:val="17"/>
          <w:szCs w:val="17"/>
          <w:lang w:eastAsia="tr-TR"/>
        </w:rPr>
        <w:t>Turkey</w:t>
      </w:r>
      <w:proofErr w:type="spellEnd"/>
    </w:p>
    <w:p w:rsidR="00515E29" w:rsidRPr="00515E29" w:rsidRDefault="00515E29" w:rsidP="00515E29">
      <w:pPr>
        <w:shd w:val="clear" w:color="auto" w:fill="FFFFFF"/>
        <w:spacing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Further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Information</w:t>
      </w:r>
      <w:proofErr w:type="spellEnd"/>
    </w:p>
    <w:p w:rsidR="00515E29" w:rsidRPr="00515E29" w:rsidRDefault="00515E29" w:rsidP="00515E29">
      <w:pPr>
        <w:numPr>
          <w:ilvl w:val="0"/>
          <w:numId w:val="2"/>
        </w:numPr>
        <w:pBdr>
          <w:bottom w:val="single" w:sz="6" w:space="0" w:color="D9D9D9"/>
        </w:pBdr>
        <w:spacing w:before="100" w:beforeAutospacing="1" w:after="100" w:afterAutospacing="1" w:line="319" w:lineRule="atLeast"/>
        <w:ind w:left="0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hyperlink r:id="rId9" w:anchor="abstract" w:history="1">
        <w:proofErr w:type="spellStart"/>
        <w:r w:rsidRPr="00515E29">
          <w:rPr>
            <w:rFonts w:ascii="Verdana" w:eastAsia="Times New Roman" w:hAnsi="Verdana" w:cs="Times New Roman"/>
            <w:color w:val="013476"/>
            <w:sz w:val="18"/>
            <w:u w:val="single"/>
            <w:lang w:eastAsia="tr-TR"/>
          </w:rPr>
          <w:t>Abstract</w:t>
        </w:r>
        <w:proofErr w:type="spellEnd"/>
      </w:hyperlink>
    </w:p>
    <w:p w:rsidR="00515E29" w:rsidRPr="00515E29" w:rsidRDefault="00515E29" w:rsidP="00515E29">
      <w:pPr>
        <w:numPr>
          <w:ilvl w:val="0"/>
          <w:numId w:val="2"/>
        </w:numPr>
        <w:pBdr>
          <w:bottom w:val="single" w:sz="6" w:space="0" w:color="D9D9D9"/>
        </w:pBdr>
        <w:spacing w:before="100" w:beforeAutospacing="1" w:after="100" w:afterAutospacing="1" w:line="319" w:lineRule="atLeast"/>
        <w:ind w:left="0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hyperlink r:id="rId10" w:history="1">
        <w:proofErr w:type="spellStart"/>
        <w:r w:rsidRPr="00515E29">
          <w:rPr>
            <w:rFonts w:ascii="Verdana" w:eastAsia="Times New Roman" w:hAnsi="Verdana" w:cs="Times New Roman"/>
            <w:color w:val="013476"/>
            <w:sz w:val="18"/>
            <w:u w:val="single"/>
            <w:lang w:eastAsia="tr-TR"/>
          </w:rPr>
          <w:t>Full</w:t>
        </w:r>
        <w:proofErr w:type="spellEnd"/>
        <w:r w:rsidRPr="00515E29">
          <w:rPr>
            <w:rFonts w:ascii="Verdana" w:eastAsia="Times New Roman" w:hAnsi="Verdana" w:cs="Times New Roman"/>
            <w:color w:val="013476"/>
            <w:sz w:val="18"/>
            <w:u w:val="single"/>
            <w:lang w:eastAsia="tr-TR"/>
          </w:rPr>
          <w:t xml:space="preserve"> </w:t>
        </w:r>
        <w:proofErr w:type="spellStart"/>
        <w:r w:rsidRPr="00515E29">
          <w:rPr>
            <w:rFonts w:ascii="Verdana" w:eastAsia="Times New Roman" w:hAnsi="Verdana" w:cs="Times New Roman"/>
            <w:color w:val="013476"/>
            <w:sz w:val="18"/>
            <w:u w:val="single"/>
            <w:lang w:eastAsia="tr-TR"/>
          </w:rPr>
          <w:t>Text</w:t>
        </w:r>
        <w:proofErr w:type="spellEnd"/>
      </w:hyperlink>
    </w:p>
    <w:p w:rsidR="00515E29" w:rsidRPr="00515E29" w:rsidRDefault="00515E29" w:rsidP="00515E29">
      <w:pPr>
        <w:spacing w:line="240" w:lineRule="auto"/>
        <w:jc w:val="right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  </w:t>
      </w:r>
      <w:hyperlink r:id="rId11" w:history="1">
        <w:r w:rsidRPr="00515E29">
          <w:rPr>
            <w:rFonts w:ascii="Verdana" w:eastAsia="Times New Roman" w:hAnsi="Verdana" w:cs="Times New Roman"/>
            <w:color w:val="013476"/>
            <w:sz w:val="18"/>
            <w:u w:val="single"/>
            <w:lang w:eastAsia="tr-TR"/>
          </w:rPr>
          <w:t xml:space="preserve">Buy </w:t>
        </w:r>
        <w:proofErr w:type="spellStart"/>
        <w:r w:rsidRPr="00515E29">
          <w:rPr>
            <w:rFonts w:ascii="Verdana" w:eastAsia="Times New Roman" w:hAnsi="Verdana" w:cs="Times New Roman"/>
            <w:color w:val="013476"/>
            <w:sz w:val="18"/>
            <w:u w:val="single"/>
            <w:lang w:eastAsia="tr-TR"/>
          </w:rPr>
          <w:t>Article</w:t>
        </w:r>
        <w:proofErr w:type="spellEnd"/>
      </w:hyperlink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 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fldChar w:fldCharType="begin"/>
      </w:r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instrText xml:space="preserve"> HYPERLINK "javascript:;" </w:instrText>
      </w:r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fldChar w:fldCharType="separate"/>
      </w:r>
      <w:r w:rsidRPr="00515E29">
        <w:rPr>
          <w:rFonts w:ascii="Verdana" w:eastAsia="Times New Roman" w:hAnsi="Verdana" w:cs="Times New Roman"/>
          <w:color w:val="013476"/>
          <w:sz w:val="18"/>
          <w:u w:val="single"/>
          <w:lang w:eastAsia="tr-TR"/>
        </w:rPr>
        <w:t>Permissions</w:t>
      </w:r>
      <w:proofErr w:type="spellEnd"/>
      <w:r w:rsidRPr="00515E29">
        <w:rPr>
          <w:rFonts w:ascii="Verdana" w:eastAsia="Times New Roman" w:hAnsi="Verdana" w:cs="Times New Roman"/>
          <w:color w:val="013476"/>
          <w:sz w:val="18"/>
          <w:u w:val="single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13476"/>
          <w:sz w:val="18"/>
          <w:u w:val="single"/>
          <w:lang w:eastAsia="tr-TR"/>
        </w:rPr>
        <w:t>and</w:t>
      </w:r>
      <w:proofErr w:type="spellEnd"/>
      <w:r w:rsidRPr="00515E29">
        <w:rPr>
          <w:rFonts w:ascii="Verdana" w:eastAsia="Times New Roman" w:hAnsi="Verdana" w:cs="Times New Roman"/>
          <w:color w:val="013476"/>
          <w:sz w:val="18"/>
          <w:u w:val="single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13476"/>
          <w:sz w:val="18"/>
          <w:u w:val="single"/>
          <w:lang w:eastAsia="tr-TR"/>
        </w:rPr>
        <w:t>Reprints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fldChar w:fldCharType="end"/>
      </w:r>
    </w:p>
    <w:p w:rsidR="00515E29" w:rsidRPr="00515E29" w:rsidRDefault="00515E29" w:rsidP="00515E29">
      <w:pPr>
        <w:spacing w:after="0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hyperlink r:id="rId12" w:history="1">
        <w:r>
          <w:rPr>
            <w:rFonts w:ascii="Verdana" w:eastAsia="Times New Roman" w:hAnsi="Verdana" w:cs="Times New Roman"/>
            <w:noProof/>
            <w:color w:val="013476"/>
            <w:sz w:val="18"/>
            <w:szCs w:val="18"/>
            <w:lang w:eastAsia="tr-TR"/>
          </w:rPr>
          <w:drawing>
            <wp:inline distT="0" distB="0" distL="0" distR="0">
              <wp:extent cx="209550" cy="209550"/>
              <wp:effectExtent l="19050" t="0" r="0" b="0"/>
              <wp:docPr id="2" name="Resim 2" descr="Zoom Image">
                <a:hlinkClick xmlns:a="http://schemas.openxmlformats.org/drawingml/2006/main" r:id="rId12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 descr="Zoom Image">
                        <a:hlinkClick r:id="rId12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3" cstate="print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09550" cy="2095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inline>
          </w:drawing>
        </w:r>
      </w:hyperlink>
    </w:p>
    <w:p w:rsidR="00515E29" w:rsidRPr="00515E29" w:rsidRDefault="00515E29" w:rsidP="00515E29">
      <w:pPr>
        <w:spacing w:after="300" w:line="330" w:lineRule="atLeast"/>
        <w:outlineLvl w:val="2"/>
        <w:rPr>
          <w:rFonts w:ascii="Verdana" w:eastAsia="Times New Roman" w:hAnsi="Verdana" w:cs="Times New Roman"/>
          <w:color w:val="000000"/>
          <w:sz w:val="27"/>
          <w:szCs w:val="27"/>
          <w:lang w:eastAsia="tr-TR"/>
        </w:rPr>
      </w:pPr>
      <w:proofErr w:type="spellStart"/>
      <w:r w:rsidRPr="00515E29">
        <w:rPr>
          <w:rFonts w:ascii="Verdana" w:eastAsia="Times New Roman" w:hAnsi="Verdana" w:cs="Times New Roman"/>
          <w:color w:val="000000"/>
          <w:sz w:val="27"/>
          <w:szCs w:val="27"/>
          <w:lang w:eastAsia="tr-TR"/>
        </w:rPr>
        <w:t>Abstract</w:t>
      </w:r>
      <w:proofErr w:type="spellEnd"/>
    </w:p>
    <w:p w:rsidR="00515E29" w:rsidRPr="00515E29" w:rsidRDefault="00515E29" w:rsidP="00515E29">
      <w:pPr>
        <w:spacing w:after="319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r w:rsidRPr="00515E29">
        <w:rPr>
          <w:rFonts w:ascii="Verdana" w:eastAsia="Times New Roman" w:hAnsi="Verdana" w:cs="Times New Roman"/>
          <w:b/>
          <w:bCs/>
          <w:color w:val="000000"/>
          <w:sz w:val="18"/>
          <w:lang w:eastAsia="tr-TR"/>
        </w:rPr>
        <w:t>Background:</w:t>
      </w:r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 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Bilateral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common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carotid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artery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ligation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(BCCAL)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increases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vertebrobasilar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blood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flow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leads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to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increased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luminal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pressure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luminal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enlargement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wall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thinning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convolutions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sometimes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aneurysm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formation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in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posterior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circulation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arteries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especially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posterior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communicating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arteries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(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PcomA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).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PcomA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aneurysms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compress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oculomotor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nerves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principal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aim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this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investigation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is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to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examine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histopathologic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results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compressive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effect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PcomA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aneurysms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on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oculomotor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nerves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(OMN)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on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ciliary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ganglions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(CG).</w:t>
      </w:r>
    </w:p>
    <w:p w:rsidR="00515E29" w:rsidRPr="00515E29" w:rsidRDefault="00515E29" w:rsidP="00515E29">
      <w:pPr>
        <w:spacing w:after="319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proofErr w:type="spellStart"/>
      <w:r w:rsidRPr="00515E29">
        <w:rPr>
          <w:rFonts w:ascii="Verdana" w:eastAsia="Times New Roman" w:hAnsi="Verdana" w:cs="Times New Roman"/>
          <w:b/>
          <w:bCs/>
          <w:color w:val="000000"/>
          <w:sz w:val="18"/>
          <w:lang w:eastAsia="tr-TR"/>
        </w:rPr>
        <w:t>Methods</w:t>
      </w:r>
      <w:proofErr w:type="spellEnd"/>
      <w:r w:rsidRPr="00515E29">
        <w:rPr>
          <w:rFonts w:ascii="Verdana" w:eastAsia="Times New Roman" w:hAnsi="Verdana" w:cs="Times New Roman"/>
          <w:b/>
          <w:bCs/>
          <w:color w:val="000000"/>
          <w:sz w:val="18"/>
          <w:lang w:eastAsia="tr-TR"/>
        </w:rPr>
        <w:t>:</w:t>
      </w:r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 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When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observed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effects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BCCAL on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posterior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circulation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arteries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brain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in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fifteen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ligated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rabbits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after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sacrifice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noticed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aneurysm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formation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on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these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arteries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in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three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rabbits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These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aneurysms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developed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on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PcomAs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compressed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oculomotor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nerves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These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compressed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nerves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normal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oculomotor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nerves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together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with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their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ciliary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ganglions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were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examined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histopathologically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.</w:t>
      </w:r>
    </w:p>
    <w:p w:rsidR="00515E29" w:rsidRPr="00515E29" w:rsidRDefault="00515E29" w:rsidP="00515E29">
      <w:pPr>
        <w:spacing w:after="319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proofErr w:type="spellStart"/>
      <w:r w:rsidRPr="00515E29">
        <w:rPr>
          <w:rFonts w:ascii="Verdana" w:eastAsia="Times New Roman" w:hAnsi="Verdana" w:cs="Times New Roman"/>
          <w:b/>
          <w:bCs/>
          <w:color w:val="000000"/>
          <w:sz w:val="18"/>
          <w:lang w:eastAsia="tr-TR"/>
        </w:rPr>
        <w:t>Results</w:t>
      </w:r>
      <w:proofErr w:type="spellEnd"/>
      <w:r w:rsidRPr="00515E29">
        <w:rPr>
          <w:rFonts w:ascii="Verdana" w:eastAsia="Times New Roman" w:hAnsi="Verdana" w:cs="Times New Roman"/>
          <w:b/>
          <w:bCs/>
          <w:color w:val="000000"/>
          <w:sz w:val="18"/>
          <w:lang w:eastAsia="tr-TR"/>
        </w:rPr>
        <w:t>:</w:t>
      </w:r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 A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PComA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aneurysm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developed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in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three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rabbits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from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15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ligated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animals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these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aneurysms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compressed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oculomotor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nerves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on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same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side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Partial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peripheral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necrosis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axonal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loss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were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seen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on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compressed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oculomotor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nerves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Concomitantly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,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cellular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loss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necrosis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were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also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observed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on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their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ganglions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.</w:t>
      </w:r>
    </w:p>
    <w:p w:rsidR="00515E29" w:rsidRPr="00515E29" w:rsidRDefault="00515E29" w:rsidP="00515E29">
      <w:pPr>
        <w:spacing w:after="319"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proofErr w:type="spellStart"/>
      <w:r w:rsidRPr="00515E29">
        <w:rPr>
          <w:rFonts w:ascii="Verdana" w:eastAsia="Times New Roman" w:hAnsi="Verdana" w:cs="Times New Roman"/>
          <w:b/>
          <w:bCs/>
          <w:color w:val="000000"/>
          <w:sz w:val="18"/>
          <w:lang w:eastAsia="tr-TR"/>
        </w:rPr>
        <w:t>Conclusion</w:t>
      </w:r>
      <w:proofErr w:type="spellEnd"/>
      <w:r w:rsidRPr="00515E29">
        <w:rPr>
          <w:rFonts w:ascii="Verdana" w:eastAsia="Times New Roman" w:hAnsi="Verdana" w:cs="Times New Roman"/>
          <w:b/>
          <w:bCs/>
          <w:color w:val="000000"/>
          <w:sz w:val="18"/>
          <w:lang w:eastAsia="tr-TR"/>
        </w:rPr>
        <w:t>:</w:t>
      </w:r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 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Bilateral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common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carotid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artery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ligation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may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lead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to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PcomAs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these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aneurysms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could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compress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the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oculomotor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nerves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.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Compression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injuries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of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oculomotor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nerve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may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cause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cellular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injury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necrosis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on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both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oculomotor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nerves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and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ciliary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ganglions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.</w:t>
      </w:r>
    </w:p>
    <w:p w:rsidR="00515E29" w:rsidRPr="00515E29" w:rsidRDefault="00515E29" w:rsidP="00515E29">
      <w:pPr>
        <w:spacing w:after="300" w:line="330" w:lineRule="atLeast"/>
        <w:outlineLvl w:val="2"/>
        <w:rPr>
          <w:rFonts w:ascii="Verdana" w:eastAsia="Times New Roman" w:hAnsi="Verdana" w:cs="Times New Roman"/>
          <w:color w:val="000000"/>
          <w:sz w:val="27"/>
          <w:szCs w:val="27"/>
          <w:lang w:eastAsia="tr-TR"/>
        </w:rPr>
      </w:pPr>
      <w:proofErr w:type="spellStart"/>
      <w:r w:rsidRPr="00515E29">
        <w:rPr>
          <w:rFonts w:ascii="Verdana" w:eastAsia="Times New Roman" w:hAnsi="Verdana" w:cs="Times New Roman"/>
          <w:color w:val="000000"/>
          <w:sz w:val="27"/>
          <w:szCs w:val="27"/>
          <w:lang w:eastAsia="tr-TR"/>
        </w:rPr>
        <w:t>Key</w:t>
      </w:r>
      <w:proofErr w:type="spellEnd"/>
      <w:r w:rsidRPr="00515E29">
        <w:rPr>
          <w:rFonts w:ascii="Verdana" w:eastAsia="Times New Roman" w:hAnsi="Verdana" w:cs="Times New Roman"/>
          <w:color w:val="000000"/>
          <w:sz w:val="27"/>
          <w:szCs w:val="27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27"/>
          <w:szCs w:val="27"/>
          <w:lang w:eastAsia="tr-TR"/>
        </w:rPr>
        <w:t>words</w:t>
      </w:r>
      <w:proofErr w:type="spellEnd"/>
    </w:p>
    <w:p w:rsidR="00515E29" w:rsidRPr="00515E29" w:rsidRDefault="00515E29" w:rsidP="00515E29">
      <w:pPr>
        <w:spacing w:line="240" w:lineRule="auto"/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</w:pP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Oculomotor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nerve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-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compression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injury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-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ciliary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ganglion</w:t>
      </w:r>
      <w:proofErr w:type="spellEnd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 xml:space="preserve"> - </w:t>
      </w:r>
      <w:proofErr w:type="spellStart"/>
      <w:r w:rsidRPr="00515E29">
        <w:rPr>
          <w:rFonts w:ascii="Verdana" w:eastAsia="Times New Roman" w:hAnsi="Verdana" w:cs="Times New Roman"/>
          <w:color w:val="000000"/>
          <w:sz w:val="18"/>
          <w:szCs w:val="18"/>
          <w:lang w:eastAsia="tr-TR"/>
        </w:rPr>
        <w:t>histopathology</w:t>
      </w:r>
      <w:proofErr w:type="spellEnd"/>
    </w:p>
    <w:p w:rsidR="00D44331" w:rsidRDefault="00D44331"/>
    <w:sectPr w:rsidR="00D44331" w:rsidSect="00D443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A2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A90FBC"/>
    <w:multiLevelType w:val="multilevel"/>
    <w:tmpl w:val="A4AE2C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AAE47A4"/>
    <w:multiLevelType w:val="multilevel"/>
    <w:tmpl w:val="848A00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15E29"/>
    <w:rsid w:val="00515E29"/>
    <w:rsid w:val="00D443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4331"/>
  </w:style>
  <w:style w:type="paragraph" w:styleId="Balk1">
    <w:name w:val="heading 1"/>
    <w:basedOn w:val="Normal"/>
    <w:link w:val="Balk1Char"/>
    <w:uiPriority w:val="9"/>
    <w:qFormat/>
    <w:rsid w:val="00515E2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515E2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515E29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515E29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customStyle="1" w:styleId="authors">
    <w:name w:val="authors"/>
    <w:basedOn w:val="VarsaylanParagrafYazTipi"/>
    <w:rsid w:val="00515E29"/>
  </w:style>
  <w:style w:type="character" w:styleId="Kpr">
    <w:name w:val="Hyperlink"/>
    <w:basedOn w:val="VarsaylanParagrafYazTipi"/>
    <w:uiPriority w:val="99"/>
    <w:semiHidden/>
    <w:unhideWhenUsed/>
    <w:rsid w:val="00515E29"/>
    <w:rPr>
      <w:color w:val="0000FF"/>
      <w:u w:val="single"/>
    </w:rPr>
  </w:style>
  <w:style w:type="character" w:styleId="Vurgu">
    <w:name w:val="Emphasis"/>
    <w:basedOn w:val="VarsaylanParagrafYazTipi"/>
    <w:uiPriority w:val="20"/>
    <w:qFormat/>
    <w:rsid w:val="00515E29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515E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515E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515E2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971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052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81411">
              <w:marLeft w:val="0"/>
              <w:marRight w:val="0"/>
              <w:marTop w:val="319"/>
              <w:marBottom w:val="319"/>
              <w:divBdr>
                <w:top w:val="single" w:sz="6" w:space="6" w:color="D9D9D9"/>
                <w:left w:val="none" w:sz="0" w:space="0" w:color="auto"/>
                <w:bottom w:val="single" w:sz="6" w:space="6" w:color="D9D9D9"/>
                <w:right w:val="none" w:sz="0" w:space="0" w:color="auto"/>
              </w:divBdr>
            </w:div>
            <w:div w:id="842284607">
              <w:marLeft w:val="0"/>
              <w:marRight w:val="0"/>
              <w:marTop w:val="24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3383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4886891">
          <w:marLeft w:val="0"/>
          <w:marRight w:val="0"/>
          <w:marTop w:val="0"/>
          <w:marBottom w:val="0"/>
          <w:divBdr>
            <w:top w:val="single" w:sz="2" w:space="12" w:color="D9D9D9"/>
            <w:left w:val="single" w:sz="2" w:space="0" w:color="D9D9D9"/>
            <w:bottom w:val="single" w:sz="2" w:space="0" w:color="D9D9D9"/>
            <w:right w:val="single" w:sz="2" w:space="0" w:color="D9D9D9"/>
          </w:divBdr>
          <w:divsChild>
            <w:div w:id="126098460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633681">
              <w:marLeft w:val="0"/>
              <w:marRight w:val="0"/>
              <w:marTop w:val="0"/>
              <w:marBottom w:val="319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hieme-connect.de/DOI/DOI?10.1055/s-2004-818435" TargetMode="External"/><Relationship Id="rId13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www.thieme-connect.de/DOI/DOI?10.1055/s-2004-818435" TargetMode="External"/><Relationship Id="rId12" Type="http://schemas.openxmlformats.org/officeDocument/2006/relationships/hyperlink" Target="https://www.thieme-connect.de/media/min/200402/lookinside/10.1055-s-2004-818435-1.jp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hieme-connect.de/DOI/DOI?10.1055/s-2004-818435" TargetMode="External"/><Relationship Id="rId11" Type="http://schemas.openxmlformats.org/officeDocument/2006/relationships/hyperlink" Target="https://www.thieme-connect.de/products/ejournals/buyDocument/10.1055/s-2004-818435" TargetMode="External"/><Relationship Id="rId5" Type="http://schemas.openxmlformats.org/officeDocument/2006/relationships/hyperlink" Target="https://www.thieme-connect.de/DOI/DOI?10.1055/s-2004-818435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thieme-connect.de/products/ejournals/html/10.1055/s-2004-81843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thieme-connect.de/DOI/DOI?10.1055/s-2004-818435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434</Words>
  <Characters>2480</Characters>
  <Application>Microsoft Office Word</Application>
  <DocSecurity>0</DocSecurity>
  <Lines>20</Lines>
  <Paragraphs>5</Paragraphs>
  <ScaleCrop>false</ScaleCrop>
  <Company/>
  <LinksUpToDate>false</LinksUpToDate>
  <CharactersWithSpaces>2909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2017-07-10T08:46:00Z</dcterms:created>
  <dcterms:modified xsi:type="dcterms:W3CDTF">2017-07-10T08:46:00Z</dcterms:modified>
</cp:coreProperties>
</file>