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D76" w:rsidRDefault="00C81D76" w:rsidP="00C81D76">
      <w:pPr>
        <w:numPr>
          <w:ilvl w:val="0"/>
          <w:numId w:val="11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C81D76" w:rsidRDefault="00C81D76" w:rsidP="00C81D76">
      <w:pPr>
        <w:numPr>
          <w:ilvl w:val="0"/>
          <w:numId w:val="11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C81D76" w:rsidRDefault="00C81D76" w:rsidP="00C81D76">
      <w:pPr>
        <w:pStyle w:val="z-Formunst"/>
      </w:pPr>
      <w:r>
        <w:t>Formun Üstü</w:t>
      </w:r>
    </w:p>
    <w:p w:rsidR="00C81D76" w:rsidRDefault="00C81D76" w:rsidP="00C81D76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Ratlarda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sistaminin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neden olduğu katarakt oluşumunda melatoninin anti-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kataraktojenik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etkisinin araştırılması</w:t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C81D76" w:rsidRDefault="00C81D76" w:rsidP="00C81D76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Hamdi ER</w:t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Göz Hastalıkları Anabilim Dalı, Malatya, Türkiye)</w:t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Türkiye Klinikleri Oftalmoloji Dergisi</w:t>
        </w:r>
      </w:hyperlink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1300-0365 / 2146-9008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100 - 103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1 5</w:t>
      </w:r>
    </w:p>
    <w:p w:rsidR="00C81D76" w:rsidRDefault="00C81D76" w:rsidP="00C81D76">
      <w:pPr>
        <w:numPr>
          <w:ilvl w:val="0"/>
          <w:numId w:val="1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C81D76" w:rsidRDefault="00C81D76" w:rsidP="00C81D76">
      <w:pPr>
        <w:numPr>
          <w:ilvl w:val="0"/>
          <w:numId w:val="1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8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81D76" w:rsidRDefault="00C81D76" w:rsidP="00C81D76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Ratlarda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sistaminin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neden olduğu katarakt oluşumunda melatoninin anti-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kataraktojenik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etkisinin araştırılması</w:t>
      </w:r>
    </w:p>
    <w:p w:rsidR="00C81D76" w:rsidRDefault="00C81D76" w:rsidP="00C81D76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Öz:Çalışmanın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amacı antioksidan özellik taşıyan melatoninin,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sistaminin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neden olduğu deneysel kataraktta, anti-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kataraktojenik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etkisini araştırmaktır. Çalışmada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Wistar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cinsi 12 dişi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kullanıldı.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Ratlar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her bir grupta 6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içeren 2 gruba ayrıldı. Birinci gruptaki 6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12 gözüne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subkonjonktival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sistamin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intraperitoneal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melatonin, 2. gruptaki 6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12 gözüne ise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subkonjonktival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sistamin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intraperitonal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steril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uygulandı. Birinci gruptaki 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8 gözünde 51 ile 62 gün arası (ortalama,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57.8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gün), 2. gruptaki 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ratın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8 gözünde ise 47-57 gün arası (ortalama, 53.8 gün) değişen sürelerde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katarakt gelişti. Ortalama katarakt gelişim süresi bakımından iki grup arasında istatistiki olarak anlamlı farklılık tespit edilemedi (U=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14.5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, p=0.063).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Sistamin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kullanımının özellikle erişkin </w:t>
      </w:r>
      <w:bookmarkStart w:id="0" w:name="_GoBack"/>
      <w:r>
        <w:rPr>
          <w:rFonts w:ascii="Arial" w:hAnsi="Arial" w:cs="Arial"/>
          <w:color w:val="000000"/>
          <w:sz w:val="21"/>
          <w:szCs w:val="21"/>
        </w:rPr>
        <w:t xml:space="preserve">raflarda deneysel katarakt oluşumuna yol açmada çok uygun bir ilaç olmadığı, melatoninin ise </w:t>
      </w:r>
      <w:bookmarkEnd w:id="0"/>
      <w:r>
        <w:rPr>
          <w:rFonts w:ascii="Arial" w:hAnsi="Arial" w:cs="Arial"/>
          <w:color w:val="000000"/>
          <w:sz w:val="21"/>
          <w:szCs w:val="21"/>
        </w:rPr>
        <w:t xml:space="preserve">erişkin raflarda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sistamine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bağlı katarakt gelişimini engellemediği görüldü. Melatoninin, anti-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kataraktojenik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etkisini deneysel olarak değerlendirebilmek için ileri çalışmalara ihtiyaç vardır.</w:t>
      </w:r>
    </w:p>
    <w:p w:rsidR="00C81D76" w:rsidRDefault="00C81D76" w:rsidP="00C81D76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C81D76" w:rsidRDefault="00C81D76" w:rsidP="00C81D7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81D76" w:rsidRDefault="00C81D76" w:rsidP="00C81D76">
      <w:pPr>
        <w:numPr>
          <w:ilvl w:val="0"/>
          <w:numId w:val="1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22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C81D76" w:rsidRDefault="00C81D76" w:rsidP="00C81D76">
      <w:pPr>
        <w:numPr>
          <w:ilvl w:val="0"/>
          <w:numId w:val="1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C81D76" w:rsidRDefault="00C81D76" w:rsidP="00C81D76">
      <w:pPr>
        <w:numPr>
          <w:ilvl w:val="0"/>
          <w:numId w:val="1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1" w:anchor="paperDetailForm:j_idt321:j_idt49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C81D76" w:rsidRDefault="00C81D76" w:rsidP="00C81D76">
      <w:pPr>
        <w:shd w:val="clear" w:color="auto" w:fill="FFFFFF"/>
        <w:spacing w:after="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Kaynakça girilmemiştir.</w:t>
      </w:r>
    </w:p>
    <w:p w:rsidR="00C81D76" w:rsidRDefault="00C81D76" w:rsidP="00C81D76">
      <w:pPr>
        <w:pStyle w:val="z-FormunAlt"/>
      </w:pPr>
      <w:r>
        <w:t>Formun Altı</w:t>
      </w:r>
    </w:p>
    <w:p w:rsidR="00CE72A2" w:rsidRPr="00F95744" w:rsidRDefault="00CE72A2" w:rsidP="00F95744"/>
    <w:sectPr w:rsidR="00CE72A2" w:rsidRPr="00F9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7"/>
  </w:num>
  <w:num w:numId="5">
    <w:abstractNumId w:val="10"/>
  </w:num>
  <w:num w:numId="6">
    <w:abstractNumId w:val="11"/>
  </w:num>
  <w:num w:numId="7">
    <w:abstractNumId w:val="12"/>
  </w:num>
  <w:num w:numId="8">
    <w:abstractNumId w:val="8"/>
  </w:num>
  <w:num w:numId="9">
    <w:abstractNumId w:val="0"/>
  </w:num>
  <w:num w:numId="10">
    <w:abstractNumId w:val="1"/>
  </w:num>
  <w:num w:numId="11">
    <w:abstractNumId w:val="3"/>
  </w:num>
  <w:num w:numId="12">
    <w:abstractNumId w:val="2"/>
  </w:num>
  <w:num w:numId="13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0F2F1F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A50BE2"/>
    <w:rsid w:val="00AB4263"/>
    <w:rsid w:val="00AC75F6"/>
    <w:rsid w:val="00AC77CA"/>
    <w:rsid w:val="00B270A9"/>
    <w:rsid w:val="00B76C96"/>
    <w:rsid w:val="00B96313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B2A88"/>
    <w:rsid w:val="00E628E2"/>
    <w:rsid w:val="00E64122"/>
    <w:rsid w:val="00E71E7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mpZM01EQT0/ratlarda-sistaminin-neden-oldugu-katarakt-olusumunda-melatoninin-anti-kataraktojenik-etkisinin-arastirilmas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mpZM01EQT0/ratlarda-sistaminin-neden-oldugu-katarakt-olusumunda-melatoninin-anti-kataraktojenik-etkisinin-arastirilmasi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VRJNU9RPT0/turkiye-klinikleri-oftalmoloji-dergisi" TargetMode="External"/><Relationship Id="rId11" Type="http://schemas.openxmlformats.org/officeDocument/2006/relationships/hyperlink" Target="https://app.trdizin.gov.tr/makale/TmpZM01EQT0/ratlarda-sistaminin-neden-oldugu-katarakt-olusumunda-melatoninin-anti-kataraktojenik-etkisinin-arastirilmasi" TargetMode="External"/><Relationship Id="rId5" Type="http://schemas.openxmlformats.org/officeDocument/2006/relationships/hyperlink" Target="https://app.trdizin.gov.tr/kayit-ol" TargetMode="External"/><Relationship Id="rId10" Type="http://schemas.openxmlformats.org/officeDocument/2006/relationships/hyperlink" Target="https://app.trdizin.gov.tr/makale/TmpZM01EQT0/ratlarda-sistaminin-neden-oldugu-katarakt-olusumunda-melatoninin-anti-kataraktojenik-etkisinin-arastirilmas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mpZM01EQT0/ratlarda-sistaminin-neden-oldugu-katarakt-olusumunda-melatoninin-anti-kataraktojenik-etkisinin-arastirilmas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2020-12-04T10:15:00Z</dcterms:created>
  <dcterms:modified xsi:type="dcterms:W3CDTF">2020-12-04T10:25:00Z</dcterms:modified>
</cp:coreProperties>
</file>