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3363" w:rsidRPr="00413363" w:rsidRDefault="00413363" w:rsidP="00413363">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413363">
        <w:rPr>
          <w:rFonts w:ascii="Arial" w:eastAsia="Times New Roman" w:hAnsi="Arial" w:cs="Arial"/>
          <w:color w:val="000000"/>
          <w:sz w:val="21"/>
          <w:szCs w:val="21"/>
          <w:lang w:eastAsia="tr-TR"/>
        </w:rPr>
        <w:t>Öz:Okullar</w:t>
      </w:r>
      <w:proofErr w:type="spellEnd"/>
      <w:proofErr w:type="gramEnd"/>
      <w:r w:rsidRPr="00413363">
        <w:rPr>
          <w:rFonts w:ascii="Arial" w:eastAsia="Times New Roman" w:hAnsi="Arial" w:cs="Arial"/>
          <w:color w:val="000000"/>
          <w:sz w:val="21"/>
          <w:szCs w:val="21"/>
          <w:lang w:eastAsia="tr-TR"/>
        </w:rPr>
        <w:t xml:space="preserve"> bireyler için en önemli öğrenme ortamları olarak kabul edilmekte- </w:t>
      </w:r>
      <w:proofErr w:type="spellStart"/>
      <w:r w:rsidRPr="00413363">
        <w:rPr>
          <w:rFonts w:ascii="Arial" w:eastAsia="Times New Roman" w:hAnsi="Arial" w:cs="Arial"/>
          <w:color w:val="000000"/>
          <w:sz w:val="21"/>
          <w:szCs w:val="21"/>
          <w:lang w:eastAsia="tr-TR"/>
        </w:rPr>
        <w:t>dir</w:t>
      </w:r>
      <w:proofErr w:type="spellEnd"/>
      <w:r w:rsidRPr="00413363">
        <w:rPr>
          <w:rFonts w:ascii="Arial" w:eastAsia="Times New Roman" w:hAnsi="Arial" w:cs="Arial"/>
          <w:color w:val="000000"/>
          <w:sz w:val="21"/>
          <w:szCs w:val="21"/>
          <w:lang w:eastAsia="tr-TR"/>
        </w:rPr>
        <w:t xml:space="preserve">. Ancak yaşam içerisinde öğrenilen her şey sadece okullarla sınırlı değildir. Okullar, daha önce belirlenmiş hedeflere uygun olarak, bireylere yeni davranışlar kazandıran yaşantılar hazırlayan ve bu hazırlamış olduklarını sunan bir sistem olup, ağırlıklı olarak hazır kuramsal bilgileri vermektedir. Bu durumda en </w:t>
      </w:r>
      <w:proofErr w:type="spellStart"/>
      <w:r w:rsidRPr="00413363">
        <w:rPr>
          <w:rFonts w:ascii="Arial" w:eastAsia="Times New Roman" w:hAnsi="Arial" w:cs="Arial"/>
          <w:color w:val="000000"/>
          <w:sz w:val="21"/>
          <w:szCs w:val="21"/>
          <w:lang w:eastAsia="tr-TR"/>
        </w:rPr>
        <w:t>ka</w:t>
      </w:r>
      <w:proofErr w:type="spellEnd"/>
      <w:r w:rsidRPr="00413363">
        <w:rPr>
          <w:rFonts w:ascii="Arial" w:eastAsia="Times New Roman" w:hAnsi="Arial" w:cs="Arial"/>
          <w:color w:val="000000"/>
          <w:sz w:val="21"/>
          <w:szCs w:val="21"/>
          <w:lang w:eastAsia="tr-TR"/>
        </w:rPr>
        <w:t xml:space="preserve">- </w:t>
      </w:r>
      <w:proofErr w:type="spellStart"/>
      <w:r w:rsidRPr="00413363">
        <w:rPr>
          <w:rFonts w:ascii="Arial" w:eastAsia="Times New Roman" w:hAnsi="Arial" w:cs="Arial"/>
          <w:color w:val="000000"/>
          <w:sz w:val="21"/>
          <w:szCs w:val="21"/>
          <w:lang w:eastAsia="tr-TR"/>
        </w:rPr>
        <w:t>lıcı</w:t>
      </w:r>
      <w:proofErr w:type="spellEnd"/>
      <w:r w:rsidRPr="00413363">
        <w:rPr>
          <w:rFonts w:ascii="Arial" w:eastAsia="Times New Roman" w:hAnsi="Arial" w:cs="Arial"/>
          <w:color w:val="000000"/>
          <w:sz w:val="21"/>
          <w:szCs w:val="21"/>
          <w:lang w:eastAsia="tr-TR"/>
        </w:rPr>
        <w:t xml:space="preserve"> öğrenmenin sağlandığı bireylerin hayal gücü önemsenmemekte ve yaparak yaşayarak öğrenme ortamlarının öğretim süreci içerisinde kullanılmasına imkân verilmemektedir. Hâlbuki eğitimsel süreç içerisinde öğrenci ne kadar aktif olursa ve öğrendiği bilgiyi ne kadar yaşamın içerisine dâhil ederse o kadar başarılı bir öğrenme sağlanabilmektedir. Bu öğrenmenin sağlıklı bir şekilde gerçekleşebil- </w:t>
      </w:r>
      <w:proofErr w:type="spellStart"/>
      <w:r w:rsidRPr="00413363">
        <w:rPr>
          <w:rFonts w:ascii="Arial" w:eastAsia="Times New Roman" w:hAnsi="Arial" w:cs="Arial"/>
          <w:color w:val="000000"/>
          <w:sz w:val="21"/>
          <w:szCs w:val="21"/>
          <w:lang w:eastAsia="tr-TR"/>
        </w:rPr>
        <w:t>mesi</w:t>
      </w:r>
      <w:proofErr w:type="spellEnd"/>
      <w:r w:rsidRPr="00413363">
        <w:rPr>
          <w:rFonts w:ascii="Arial" w:eastAsia="Times New Roman" w:hAnsi="Arial" w:cs="Arial"/>
          <w:color w:val="000000"/>
          <w:sz w:val="21"/>
          <w:szCs w:val="21"/>
          <w:lang w:eastAsia="tr-TR"/>
        </w:rPr>
        <w:t xml:space="preserve"> için de derslerin sınıf ortamlarının dışında galeriler, fabrikalar, atölyeler, iş merkezleri, sanat merkezleri ve müzeler gibi farklı ortamlarda işlenmesinin </w:t>
      </w:r>
      <w:proofErr w:type="spellStart"/>
      <w:r w:rsidRPr="00413363">
        <w:rPr>
          <w:rFonts w:ascii="Arial" w:eastAsia="Times New Roman" w:hAnsi="Arial" w:cs="Arial"/>
          <w:color w:val="000000"/>
          <w:sz w:val="21"/>
          <w:szCs w:val="21"/>
          <w:lang w:eastAsia="tr-TR"/>
        </w:rPr>
        <w:t>bü</w:t>
      </w:r>
      <w:proofErr w:type="spellEnd"/>
      <w:r w:rsidRPr="00413363">
        <w:rPr>
          <w:rFonts w:ascii="Arial" w:eastAsia="Times New Roman" w:hAnsi="Arial" w:cs="Arial"/>
          <w:color w:val="000000"/>
          <w:sz w:val="21"/>
          <w:szCs w:val="21"/>
          <w:lang w:eastAsia="tr-TR"/>
        </w:rPr>
        <w:t xml:space="preserve">- yük yararları vardır. Yapılan bu çalışmada okullar dışında, bir eğitim ve öğretim ortamı olarak müzelerin kullanılmasının önemi ortaya konulmaya çalışılmış, aynı zamanda okul ve müze gibi farklı kurumların bir öğrenim programı çerçevesin- de ilişkilendirilmesinin yaratmış olduğu yönetsel sorunlar dikkate alınarak konu ile ilgili olarak yapılması gerekenler üzerinde durulmuştur. Çalışma ile müze ve okulların öğrenmede işbirliğine yönelik faaliyetlerde bulunmalarının önemi orta- ya konularak, yapılan çalışmalar esnasında okul ve müze idarecileri ile öğretmen- </w:t>
      </w:r>
      <w:proofErr w:type="spellStart"/>
      <w:r w:rsidRPr="00413363">
        <w:rPr>
          <w:rFonts w:ascii="Arial" w:eastAsia="Times New Roman" w:hAnsi="Arial" w:cs="Arial"/>
          <w:color w:val="000000"/>
          <w:sz w:val="21"/>
          <w:szCs w:val="21"/>
          <w:lang w:eastAsia="tr-TR"/>
        </w:rPr>
        <w:t>lerin</w:t>
      </w:r>
      <w:proofErr w:type="spellEnd"/>
      <w:r w:rsidRPr="00413363">
        <w:rPr>
          <w:rFonts w:ascii="Arial" w:eastAsia="Times New Roman" w:hAnsi="Arial" w:cs="Arial"/>
          <w:color w:val="000000"/>
          <w:sz w:val="21"/>
          <w:szCs w:val="21"/>
          <w:lang w:eastAsia="tr-TR"/>
        </w:rPr>
        <w:t xml:space="preserve"> yaşamış oldukları sorunlara yönelik çözüm önerileri ortaya konulmuştur.</w:t>
      </w:r>
    </w:p>
    <w:p w:rsidR="00614659" w:rsidRPr="00D27811" w:rsidRDefault="00614659" w:rsidP="00D27811">
      <w:bookmarkStart w:id="0" w:name="_GoBack"/>
      <w:bookmarkEnd w:id="0"/>
    </w:p>
    <w:sectPr w:rsidR="00614659" w:rsidRPr="00D278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4A5A" w:rsidRDefault="003E4A5A" w:rsidP="00362035">
      <w:pPr>
        <w:spacing w:after="0" w:line="240" w:lineRule="auto"/>
      </w:pPr>
      <w:r>
        <w:separator/>
      </w:r>
    </w:p>
  </w:endnote>
  <w:endnote w:type="continuationSeparator" w:id="0">
    <w:p w:rsidR="003E4A5A" w:rsidRDefault="003E4A5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4A5A" w:rsidRDefault="003E4A5A" w:rsidP="00362035">
      <w:pPr>
        <w:spacing w:after="0" w:line="240" w:lineRule="auto"/>
      </w:pPr>
      <w:r>
        <w:separator/>
      </w:r>
    </w:p>
  </w:footnote>
  <w:footnote w:type="continuationSeparator" w:id="0">
    <w:p w:rsidR="003E4A5A" w:rsidRDefault="003E4A5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018C"/>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82C12"/>
    <w:rsid w:val="001940BB"/>
    <w:rsid w:val="0019694C"/>
    <w:rsid w:val="001A3F00"/>
    <w:rsid w:val="001C6BB1"/>
    <w:rsid w:val="001D71C7"/>
    <w:rsid w:val="001F419A"/>
    <w:rsid w:val="0020495A"/>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E4A5A"/>
    <w:rsid w:val="003F1CAE"/>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76A63"/>
    <w:rsid w:val="00AB34A0"/>
    <w:rsid w:val="00AC0679"/>
    <w:rsid w:val="00AC255E"/>
    <w:rsid w:val="00AD44B4"/>
    <w:rsid w:val="00AD503C"/>
    <w:rsid w:val="00AE4FC9"/>
    <w:rsid w:val="00AF361A"/>
    <w:rsid w:val="00B04E5D"/>
    <w:rsid w:val="00B05542"/>
    <w:rsid w:val="00B2223C"/>
    <w:rsid w:val="00B32C09"/>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5B94"/>
    <w:rsid w:val="00CC22A4"/>
    <w:rsid w:val="00CC4EDD"/>
    <w:rsid w:val="00CE25DE"/>
    <w:rsid w:val="00CE6B1F"/>
    <w:rsid w:val="00CF6CF2"/>
    <w:rsid w:val="00D01D1D"/>
    <w:rsid w:val="00D035C1"/>
    <w:rsid w:val="00D2204D"/>
    <w:rsid w:val="00D26424"/>
    <w:rsid w:val="00D27811"/>
    <w:rsid w:val="00D30705"/>
    <w:rsid w:val="00D33DA8"/>
    <w:rsid w:val="00D651A7"/>
    <w:rsid w:val="00D66083"/>
    <w:rsid w:val="00D6664D"/>
    <w:rsid w:val="00D67E76"/>
    <w:rsid w:val="00D70887"/>
    <w:rsid w:val="00D751C2"/>
    <w:rsid w:val="00D8671E"/>
    <w:rsid w:val="00DA25BA"/>
    <w:rsid w:val="00DB44F0"/>
    <w:rsid w:val="00DB48E7"/>
    <w:rsid w:val="00DC627E"/>
    <w:rsid w:val="00DD56E8"/>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9983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1084</TotalTime>
  <Pages>1</Pages>
  <Words>239</Words>
  <Characters>1364</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316</cp:revision>
  <dcterms:created xsi:type="dcterms:W3CDTF">2021-10-26T14:07:00Z</dcterms:created>
  <dcterms:modified xsi:type="dcterms:W3CDTF">2021-11-09T09:36:00Z</dcterms:modified>
</cp:coreProperties>
</file>