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2C7E" w:rsidRPr="00232C7E" w:rsidRDefault="00232C7E" w:rsidP="00232C7E">
      <w:pPr>
        <w:shd w:val="clear" w:color="auto" w:fill="FFFFFF"/>
        <w:spacing w:after="0" w:line="240" w:lineRule="auto"/>
        <w:jc w:val="both"/>
        <w:rPr>
          <w:rFonts w:ascii="Arial" w:eastAsia="Times New Roman" w:hAnsi="Arial" w:cs="Arial"/>
          <w:color w:val="000000"/>
          <w:sz w:val="21"/>
          <w:szCs w:val="21"/>
          <w:lang w:eastAsia="tr-TR"/>
        </w:rPr>
      </w:pPr>
      <w:r w:rsidRPr="00232C7E">
        <w:rPr>
          <w:rFonts w:ascii="Arial" w:eastAsia="Times New Roman" w:hAnsi="Arial" w:cs="Arial"/>
          <w:color w:val="000000"/>
          <w:sz w:val="21"/>
          <w:szCs w:val="21"/>
          <w:lang w:eastAsia="tr-TR"/>
        </w:rPr>
        <w:t>Öz:Anjiyosarkomlar ender görülen kardiyak tümörlerdir ve mortaliteleri yüksektir. Genelde nonspesifik bulgularla başvururlar ve agresif seyirlidirler. Kitlenin büyüklüğüne bağlı olarak sağ ventrikül dolumunun engellenmesi nedeniyle hemodinamik instabilite gelişebilir. Bu nedenle anestezi yönetimi özellik gösterir. Bu olgu sunumunda, sağ atriyal anjiyosarkoma bağlı kardiyak tamponad gelişen hastadaki anestezi yönetimi sunuldu.</w:t>
      </w:r>
    </w:p>
    <w:p w:rsidR="00232C7E" w:rsidRPr="00232C7E" w:rsidRDefault="00232C7E" w:rsidP="00232C7E">
      <w:pPr>
        <w:shd w:val="clear" w:color="auto" w:fill="FFFFFF"/>
        <w:spacing w:after="0" w:line="240" w:lineRule="auto"/>
        <w:jc w:val="both"/>
        <w:rPr>
          <w:rFonts w:ascii="Arial" w:eastAsia="Times New Roman" w:hAnsi="Arial" w:cs="Arial"/>
          <w:color w:val="000000"/>
          <w:sz w:val="21"/>
          <w:szCs w:val="21"/>
          <w:lang w:eastAsia="tr-TR"/>
        </w:rPr>
      </w:pPr>
      <w:r w:rsidRPr="00232C7E">
        <w:rPr>
          <w:rFonts w:ascii="Arial" w:eastAsia="Times New Roman" w:hAnsi="Arial" w:cs="Arial"/>
          <w:color w:val="000000"/>
          <w:sz w:val="21"/>
          <w:szCs w:val="21"/>
          <w:lang w:eastAsia="tr-TR"/>
        </w:rPr>
        <w:t>Abstract:Angiosarcoma are rarely seen cardiac tumors with higher rates of mortality. Patients with angiosarcoma generally present with nonspecific symptoms and these tumors lead an aggressive course. Hemodynamic instability can develop due to the blocking of right ventricular load depending on the tumor size. Therefore, anesthetic management is important. In this case presentation, anesthetic management of the patient with cardiac tamponade developed secondary to right atrial angiosarcoma was presented.</w:t>
      </w:r>
    </w:p>
    <w:p w:rsidR="00981B9A" w:rsidRPr="00232C7E" w:rsidRDefault="00981B9A" w:rsidP="00232C7E">
      <w:bookmarkStart w:id="0" w:name="_GoBack"/>
      <w:bookmarkEnd w:id="0"/>
    </w:p>
    <w:sectPr w:rsidR="00981B9A" w:rsidRPr="00232C7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F5E4A" w:rsidRDefault="00BF5E4A" w:rsidP="00362035">
      <w:pPr>
        <w:spacing w:after="0" w:line="240" w:lineRule="auto"/>
      </w:pPr>
      <w:r>
        <w:separator/>
      </w:r>
    </w:p>
  </w:endnote>
  <w:endnote w:type="continuationSeparator" w:id="0">
    <w:p w:rsidR="00BF5E4A" w:rsidRDefault="00BF5E4A"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F5E4A" w:rsidRDefault="00BF5E4A" w:rsidP="00362035">
      <w:pPr>
        <w:spacing w:after="0" w:line="240" w:lineRule="auto"/>
      </w:pPr>
      <w:r>
        <w:separator/>
      </w:r>
    </w:p>
  </w:footnote>
  <w:footnote w:type="continuationSeparator" w:id="0">
    <w:p w:rsidR="00BF5E4A" w:rsidRDefault="00BF5E4A"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0426"/>
    <w:rsid w:val="00323145"/>
    <w:rsid w:val="0032449A"/>
    <w:rsid w:val="0033588D"/>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A2850"/>
    <w:rsid w:val="003B1312"/>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6EE2"/>
    <w:rsid w:val="004E055F"/>
    <w:rsid w:val="004E1213"/>
    <w:rsid w:val="004E2EF1"/>
    <w:rsid w:val="004E3D99"/>
    <w:rsid w:val="004E5839"/>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33F3"/>
    <w:rsid w:val="005C7ACC"/>
    <w:rsid w:val="005D1C92"/>
    <w:rsid w:val="005E50C9"/>
    <w:rsid w:val="005E5667"/>
    <w:rsid w:val="005F3D23"/>
    <w:rsid w:val="00603857"/>
    <w:rsid w:val="0060664B"/>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64FC"/>
    <w:rsid w:val="007004C1"/>
    <w:rsid w:val="0070270E"/>
    <w:rsid w:val="00705CE4"/>
    <w:rsid w:val="00723048"/>
    <w:rsid w:val="007241F8"/>
    <w:rsid w:val="007244B4"/>
    <w:rsid w:val="00733E80"/>
    <w:rsid w:val="00741CC1"/>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C0B01"/>
    <w:rsid w:val="007D4EE3"/>
    <w:rsid w:val="007D61BB"/>
    <w:rsid w:val="007E52B6"/>
    <w:rsid w:val="007F0F34"/>
    <w:rsid w:val="0080783A"/>
    <w:rsid w:val="00811BB5"/>
    <w:rsid w:val="00821161"/>
    <w:rsid w:val="00824F0D"/>
    <w:rsid w:val="008313EC"/>
    <w:rsid w:val="00842653"/>
    <w:rsid w:val="00844244"/>
    <w:rsid w:val="00846580"/>
    <w:rsid w:val="00846D15"/>
    <w:rsid w:val="00847CF9"/>
    <w:rsid w:val="00851EDB"/>
    <w:rsid w:val="00857688"/>
    <w:rsid w:val="00860A61"/>
    <w:rsid w:val="008614FF"/>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3106"/>
    <w:rsid w:val="0090427F"/>
    <w:rsid w:val="00905C52"/>
    <w:rsid w:val="00912428"/>
    <w:rsid w:val="0091379D"/>
    <w:rsid w:val="00920969"/>
    <w:rsid w:val="00922CD4"/>
    <w:rsid w:val="00926EFC"/>
    <w:rsid w:val="00930426"/>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5036C"/>
    <w:rsid w:val="00A5567C"/>
    <w:rsid w:val="00A61CF5"/>
    <w:rsid w:val="00A61ED5"/>
    <w:rsid w:val="00A61FBF"/>
    <w:rsid w:val="00A6555B"/>
    <w:rsid w:val="00A6668A"/>
    <w:rsid w:val="00A73305"/>
    <w:rsid w:val="00A76A63"/>
    <w:rsid w:val="00A826FC"/>
    <w:rsid w:val="00A90027"/>
    <w:rsid w:val="00A9381B"/>
    <w:rsid w:val="00AB34A0"/>
    <w:rsid w:val="00AB7977"/>
    <w:rsid w:val="00AB7B3C"/>
    <w:rsid w:val="00AC0679"/>
    <w:rsid w:val="00AC0D2A"/>
    <w:rsid w:val="00AC1FDC"/>
    <w:rsid w:val="00AC255E"/>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CC"/>
    <w:rsid w:val="00E61B96"/>
    <w:rsid w:val="00E62420"/>
    <w:rsid w:val="00E63C23"/>
    <w:rsid w:val="00E64200"/>
    <w:rsid w:val="00E6796D"/>
    <w:rsid w:val="00E71888"/>
    <w:rsid w:val="00E72114"/>
    <w:rsid w:val="00E7459D"/>
    <w:rsid w:val="00E7784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5103A"/>
    <w:rsid w:val="00F576A5"/>
    <w:rsid w:val="00F60297"/>
    <w:rsid w:val="00F60F0F"/>
    <w:rsid w:val="00F630B9"/>
    <w:rsid w:val="00F7737A"/>
    <w:rsid w:val="00F80602"/>
    <w:rsid w:val="00F80E87"/>
    <w:rsid w:val="00F8434B"/>
    <w:rsid w:val="00F86865"/>
    <w:rsid w:val="00F90168"/>
    <w:rsid w:val="00F91A0A"/>
    <w:rsid w:val="00F932CB"/>
    <w:rsid w:val="00F9475D"/>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4295</TotalTime>
  <Pages>1</Pages>
  <Words>140</Words>
  <Characters>800</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589</cp:revision>
  <dcterms:created xsi:type="dcterms:W3CDTF">2021-10-26T14:07:00Z</dcterms:created>
  <dcterms:modified xsi:type="dcterms:W3CDTF">2021-11-30T12:43:00Z</dcterms:modified>
</cp:coreProperties>
</file>