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4FC5" w:rsidRPr="00BE4FC5" w:rsidRDefault="00BE4FC5" w:rsidP="00BE4FC5">
      <w:pPr>
        <w:shd w:val="clear" w:color="auto" w:fill="FFFFFF"/>
        <w:spacing w:after="0" w:line="240" w:lineRule="auto"/>
        <w:jc w:val="both"/>
        <w:rPr>
          <w:rFonts w:ascii="Arial" w:eastAsia="Times New Roman" w:hAnsi="Arial" w:cs="Arial"/>
          <w:color w:val="000000"/>
          <w:sz w:val="21"/>
          <w:szCs w:val="21"/>
          <w:lang w:eastAsia="tr-TR"/>
        </w:rPr>
      </w:pPr>
      <w:r w:rsidRPr="00BE4FC5">
        <w:rPr>
          <w:rFonts w:ascii="Arial" w:eastAsia="Times New Roman" w:hAnsi="Arial" w:cs="Arial"/>
          <w:color w:val="000000"/>
          <w:sz w:val="21"/>
          <w:szCs w:val="21"/>
          <w:lang w:eastAsia="tr-TR"/>
        </w:rPr>
        <w:t>Öz:Bu çalışmada Elazığ ili içerisinde Akkaraman, Morkaraman ve İvesi koyun ırklarının erkek ve dişi cinslerinin eritrosit arginaz aktiviteleri karşılaştırılmıştır. Koyun ırklarından alınan kanların eritrosit arginaz aktivitesi tiyosemikarbazid-diasetilmonoksim üre (TDMU) metodu ile ölçülmüştür. Akkaraman ırkından aynı bakım ve şartlarda yaşayan 10 hayvanın kan örneği, Morkaraman ve İvesi ırklarından ise 13 hayvanın kan örneğiyle çalışılmıştır. Çalışma sonucu tüm ırklar için dişi ve erkek cinsiyetler arasında eritrosit arginaz aktivitesi istatistiksel olarak anlamlı bir şekilde farklı bulunmuştur.</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478E" w:rsidRDefault="00DA478E" w:rsidP="00362035">
      <w:pPr>
        <w:spacing w:after="0" w:line="240" w:lineRule="auto"/>
      </w:pPr>
      <w:r>
        <w:separator/>
      </w:r>
    </w:p>
  </w:endnote>
  <w:endnote w:type="continuationSeparator" w:id="0">
    <w:p w:rsidR="00DA478E" w:rsidRDefault="00DA478E"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478E" w:rsidRDefault="00DA478E" w:rsidP="00362035">
      <w:pPr>
        <w:spacing w:after="0" w:line="240" w:lineRule="auto"/>
      </w:pPr>
      <w:r>
        <w:separator/>
      </w:r>
    </w:p>
  </w:footnote>
  <w:footnote w:type="continuationSeparator" w:id="0">
    <w:p w:rsidR="00DA478E" w:rsidRDefault="00DA478E"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C186E"/>
    <w:rsid w:val="003D2EA8"/>
    <w:rsid w:val="003F1CAE"/>
    <w:rsid w:val="00402C0A"/>
    <w:rsid w:val="00413363"/>
    <w:rsid w:val="00420E17"/>
    <w:rsid w:val="00422510"/>
    <w:rsid w:val="00430D0E"/>
    <w:rsid w:val="00432781"/>
    <w:rsid w:val="00432C05"/>
    <w:rsid w:val="00432F18"/>
    <w:rsid w:val="004332D1"/>
    <w:rsid w:val="004356E1"/>
    <w:rsid w:val="004447F8"/>
    <w:rsid w:val="004463F4"/>
    <w:rsid w:val="004511B6"/>
    <w:rsid w:val="00451F67"/>
    <w:rsid w:val="00453866"/>
    <w:rsid w:val="00485B6F"/>
    <w:rsid w:val="004878AB"/>
    <w:rsid w:val="004914F9"/>
    <w:rsid w:val="004922C0"/>
    <w:rsid w:val="00492DAF"/>
    <w:rsid w:val="004A6C5C"/>
    <w:rsid w:val="004B1053"/>
    <w:rsid w:val="004B34D9"/>
    <w:rsid w:val="004D6EE2"/>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B3B4C"/>
    <w:rsid w:val="007E52B6"/>
    <w:rsid w:val="007F0F34"/>
    <w:rsid w:val="0080783A"/>
    <w:rsid w:val="00811BB5"/>
    <w:rsid w:val="00821161"/>
    <w:rsid w:val="00824F0D"/>
    <w:rsid w:val="008313EC"/>
    <w:rsid w:val="00842653"/>
    <w:rsid w:val="00844244"/>
    <w:rsid w:val="00846580"/>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5EDD"/>
    <w:rsid w:val="00BD6476"/>
    <w:rsid w:val="00BE4FC5"/>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A478E"/>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1226</TotalTime>
  <Pages>1</Pages>
  <Words>90</Words>
  <Characters>515</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370</cp:revision>
  <dcterms:created xsi:type="dcterms:W3CDTF">2021-10-26T14:07:00Z</dcterms:created>
  <dcterms:modified xsi:type="dcterms:W3CDTF">2021-11-09T16:01:00Z</dcterms:modified>
</cp:coreProperties>
</file>