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1EDF" w:rsidRPr="00DA1EDF" w:rsidRDefault="00DA1EDF" w:rsidP="00DA1EDF">
      <w:r w:rsidRPr="00DA1EDF">
        <w:t>Öz:Bu çalışmada, etkili okulun birey ve toplumun gereksinim duyduğu çağdaş ve nitelikli bir eğitim-öğretimin verilmesindeki rolünün ve öneminin vurgulanması amaçlanmıştır. Bu amaçla önce okulun, birey ve toplum açısından yaşamsal öneme sahip örgütlerden biri olduğu belirtilmiş, daha sonra etkili okulun tanımı ve nitelikleri bu alanda yapılmış araştırma bulgularından faydalanılarak açıklanmaya çalışılmıştır. Çalışmanın sonunda ise etkili okulun önemli temel faktörleri tanımlanmıştır.</w:t>
      </w:r>
    </w:p>
    <w:p w:rsidR="002F7548" w:rsidRPr="00DA1EDF" w:rsidRDefault="002F7548" w:rsidP="00DA1EDF">
      <w:bookmarkStart w:id="0" w:name="_GoBack"/>
      <w:bookmarkEnd w:id="0"/>
    </w:p>
    <w:sectPr w:rsidR="002F7548" w:rsidRPr="00DA1E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6346</TotalTime>
  <Pages>1</Pages>
  <Words>72</Words>
  <Characters>417</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69</cp:revision>
  <dcterms:created xsi:type="dcterms:W3CDTF">2020-08-02T19:25:00Z</dcterms:created>
  <dcterms:modified xsi:type="dcterms:W3CDTF">2020-08-13T06:54:00Z</dcterms:modified>
</cp:coreProperties>
</file>