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70888" w:rsidRPr="00170888" w:rsidRDefault="00170888" w:rsidP="00170888">
      <w:pPr>
        <w:shd w:val="clear" w:color="auto" w:fill="FFFFFF"/>
        <w:spacing w:after="0" w:line="240" w:lineRule="auto"/>
        <w:jc w:val="both"/>
        <w:rPr>
          <w:rFonts w:ascii="Arial" w:eastAsia="Times New Roman" w:hAnsi="Arial" w:cs="Arial"/>
          <w:color w:val="000000"/>
          <w:sz w:val="21"/>
          <w:szCs w:val="21"/>
          <w:lang w:eastAsia="tr-TR"/>
        </w:rPr>
      </w:pPr>
      <w:proofErr w:type="spellStart"/>
      <w:proofErr w:type="gramStart"/>
      <w:r w:rsidRPr="00170888">
        <w:rPr>
          <w:rFonts w:ascii="Arial" w:eastAsia="Times New Roman" w:hAnsi="Arial" w:cs="Arial"/>
          <w:color w:val="000000"/>
          <w:sz w:val="21"/>
          <w:szCs w:val="21"/>
          <w:lang w:eastAsia="tr-TR"/>
        </w:rPr>
        <w:t>Öz:Klâsik</w:t>
      </w:r>
      <w:proofErr w:type="spellEnd"/>
      <w:proofErr w:type="gramEnd"/>
      <w:r w:rsidRPr="00170888">
        <w:rPr>
          <w:rFonts w:ascii="Arial" w:eastAsia="Times New Roman" w:hAnsi="Arial" w:cs="Arial"/>
          <w:color w:val="000000"/>
          <w:sz w:val="21"/>
          <w:szCs w:val="21"/>
          <w:lang w:eastAsia="tr-TR"/>
        </w:rPr>
        <w:t xml:space="preserve"> Türk edebiyatının hemen her döneminde gazel, şairler tarafından tercih edilen bir nazım şekli olmuştur. Özellikle son asırlarda muhteva bakımından bir çeşitlenme görülmekle birlikte gazelde asıl konu daima aşk olmuştur. “Gazel” adının kendisi bile aşk ile ilgilidir. Şairler, sevgiliyi tasvir ederken veya methederken ya da ona doğrudan seslenerek kendisine karşı besledikleri duygu ve düşüncelerini anlatırken onu bir şekilde adlandırma ihtiyacı duymuşlardır. Mesnevi nazım şekliyle yazılan aşk hikâyelerinde sevgilinin Leylâ, </w:t>
      </w:r>
      <w:proofErr w:type="spellStart"/>
      <w:r w:rsidRPr="00170888">
        <w:rPr>
          <w:rFonts w:ascii="Arial" w:eastAsia="Times New Roman" w:hAnsi="Arial" w:cs="Arial"/>
          <w:color w:val="000000"/>
          <w:sz w:val="21"/>
          <w:szCs w:val="21"/>
          <w:lang w:eastAsia="tr-TR"/>
        </w:rPr>
        <w:t>Şîrîn</w:t>
      </w:r>
      <w:proofErr w:type="spellEnd"/>
      <w:r w:rsidRPr="00170888">
        <w:rPr>
          <w:rFonts w:ascii="Arial" w:eastAsia="Times New Roman" w:hAnsi="Arial" w:cs="Arial"/>
          <w:color w:val="000000"/>
          <w:sz w:val="21"/>
          <w:szCs w:val="21"/>
          <w:lang w:eastAsia="tr-TR"/>
        </w:rPr>
        <w:t xml:space="preserve">, </w:t>
      </w:r>
      <w:proofErr w:type="spellStart"/>
      <w:r w:rsidRPr="00170888">
        <w:rPr>
          <w:rFonts w:ascii="Arial" w:eastAsia="Times New Roman" w:hAnsi="Arial" w:cs="Arial"/>
          <w:color w:val="000000"/>
          <w:sz w:val="21"/>
          <w:szCs w:val="21"/>
          <w:lang w:eastAsia="tr-TR"/>
        </w:rPr>
        <w:t>Züleyhâ</w:t>
      </w:r>
      <w:proofErr w:type="spellEnd"/>
      <w:r w:rsidRPr="00170888">
        <w:rPr>
          <w:rFonts w:ascii="Arial" w:eastAsia="Times New Roman" w:hAnsi="Arial" w:cs="Arial"/>
          <w:color w:val="000000"/>
          <w:sz w:val="21"/>
          <w:szCs w:val="21"/>
          <w:lang w:eastAsia="tr-TR"/>
        </w:rPr>
        <w:t xml:space="preserve">, </w:t>
      </w:r>
      <w:proofErr w:type="spellStart"/>
      <w:r w:rsidRPr="00170888">
        <w:rPr>
          <w:rFonts w:ascii="Arial" w:eastAsia="Times New Roman" w:hAnsi="Arial" w:cs="Arial"/>
          <w:color w:val="000000"/>
          <w:sz w:val="21"/>
          <w:szCs w:val="21"/>
          <w:lang w:eastAsia="tr-TR"/>
        </w:rPr>
        <w:t>Azrâ</w:t>
      </w:r>
      <w:proofErr w:type="spellEnd"/>
      <w:r w:rsidRPr="00170888">
        <w:rPr>
          <w:rFonts w:ascii="Arial" w:eastAsia="Times New Roman" w:hAnsi="Arial" w:cs="Arial"/>
          <w:color w:val="000000"/>
          <w:sz w:val="21"/>
          <w:szCs w:val="21"/>
          <w:lang w:eastAsia="tr-TR"/>
        </w:rPr>
        <w:t xml:space="preserve">, </w:t>
      </w:r>
      <w:proofErr w:type="spellStart"/>
      <w:r w:rsidRPr="00170888">
        <w:rPr>
          <w:rFonts w:ascii="Arial" w:eastAsia="Times New Roman" w:hAnsi="Arial" w:cs="Arial"/>
          <w:color w:val="000000"/>
          <w:sz w:val="21"/>
          <w:szCs w:val="21"/>
          <w:lang w:eastAsia="tr-TR"/>
        </w:rPr>
        <w:t>Gülşâh</w:t>
      </w:r>
      <w:proofErr w:type="spellEnd"/>
      <w:r w:rsidRPr="00170888">
        <w:rPr>
          <w:rFonts w:ascii="Arial" w:eastAsia="Times New Roman" w:hAnsi="Arial" w:cs="Arial"/>
          <w:color w:val="000000"/>
          <w:sz w:val="21"/>
          <w:szCs w:val="21"/>
          <w:lang w:eastAsia="tr-TR"/>
        </w:rPr>
        <w:t xml:space="preserve"> gibi bir özel adı vardır. Fakat gazel geleneğinde sevgilinin özel adla adlandırılması gibi bir uygulama yoktur. Bu nedenle gazelde şairler sevgili için “özel adlandırma” yoluna giderler. Bu adların bir kısmı “kalıcı </w:t>
      </w:r>
      <w:proofErr w:type="spellStart"/>
      <w:r w:rsidRPr="00170888">
        <w:rPr>
          <w:rFonts w:ascii="Arial" w:eastAsia="Times New Roman" w:hAnsi="Arial" w:cs="Arial"/>
          <w:color w:val="000000"/>
          <w:sz w:val="21"/>
          <w:szCs w:val="21"/>
          <w:lang w:eastAsia="tr-TR"/>
        </w:rPr>
        <w:t>adlar”dır</w:t>
      </w:r>
      <w:proofErr w:type="spellEnd"/>
      <w:r w:rsidRPr="00170888">
        <w:rPr>
          <w:rFonts w:ascii="Arial" w:eastAsia="Times New Roman" w:hAnsi="Arial" w:cs="Arial"/>
          <w:color w:val="000000"/>
          <w:sz w:val="21"/>
          <w:szCs w:val="21"/>
          <w:lang w:eastAsia="tr-TR"/>
        </w:rPr>
        <w:t xml:space="preserve">; ya başından beri sevgili anlamındadırlar ya da sonradan bu anlamı kazanmışlardır. Bunların sayısı fazla değildir. Sevgili için kullanılan adların büyük çoğunluğu “geçici </w:t>
      </w:r>
      <w:proofErr w:type="spellStart"/>
      <w:r w:rsidRPr="00170888">
        <w:rPr>
          <w:rFonts w:ascii="Arial" w:eastAsia="Times New Roman" w:hAnsi="Arial" w:cs="Arial"/>
          <w:color w:val="000000"/>
          <w:sz w:val="21"/>
          <w:szCs w:val="21"/>
          <w:lang w:eastAsia="tr-TR"/>
        </w:rPr>
        <w:t>adlar”dır</w:t>
      </w:r>
      <w:proofErr w:type="spellEnd"/>
      <w:r w:rsidRPr="00170888">
        <w:rPr>
          <w:rFonts w:ascii="Arial" w:eastAsia="Times New Roman" w:hAnsi="Arial" w:cs="Arial"/>
          <w:color w:val="000000"/>
          <w:sz w:val="21"/>
          <w:szCs w:val="21"/>
          <w:lang w:eastAsia="tr-TR"/>
        </w:rPr>
        <w:t>. Geçici adlar da ya istiare (</w:t>
      </w:r>
      <w:proofErr w:type="spellStart"/>
      <w:r w:rsidRPr="00170888">
        <w:rPr>
          <w:rFonts w:ascii="Arial" w:eastAsia="Times New Roman" w:hAnsi="Arial" w:cs="Arial"/>
          <w:color w:val="000000"/>
          <w:sz w:val="21"/>
          <w:szCs w:val="21"/>
          <w:lang w:eastAsia="tr-TR"/>
        </w:rPr>
        <w:t>metaphor</w:t>
      </w:r>
      <w:proofErr w:type="spellEnd"/>
      <w:r w:rsidRPr="00170888">
        <w:rPr>
          <w:rFonts w:ascii="Arial" w:eastAsia="Times New Roman" w:hAnsi="Arial" w:cs="Arial"/>
          <w:color w:val="000000"/>
          <w:sz w:val="21"/>
          <w:szCs w:val="21"/>
          <w:lang w:eastAsia="tr-TR"/>
        </w:rPr>
        <w:t>) ya da kinaye (</w:t>
      </w:r>
      <w:proofErr w:type="spellStart"/>
      <w:r w:rsidRPr="00170888">
        <w:rPr>
          <w:rFonts w:ascii="Arial" w:eastAsia="Times New Roman" w:hAnsi="Arial" w:cs="Arial"/>
          <w:color w:val="000000"/>
          <w:sz w:val="21"/>
          <w:szCs w:val="21"/>
          <w:lang w:eastAsia="tr-TR"/>
        </w:rPr>
        <w:t>antonomasia</w:t>
      </w:r>
      <w:proofErr w:type="spellEnd"/>
      <w:r w:rsidRPr="00170888">
        <w:rPr>
          <w:rFonts w:ascii="Arial" w:eastAsia="Times New Roman" w:hAnsi="Arial" w:cs="Arial"/>
          <w:color w:val="000000"/>
          <w:sz w:val="21"/>
          <w:szCs w:val="21"/>
          <w:lang w:eastAsia="tr-TR"/>
        </w:rPr>
        <w:t xml:space="preserve">) yoluyla meydana getirilmektedir. İstiare ile adlandırmada, başka bir varlığın adı geçici olarak sevgiliye ad olmaktadır. Kinaye ile adlandırmada ise, sevgilinin herhangi bir sıfatı ad görevinde kullanılmaktadır. Bu makalede, klâsik dönemin şairlerinden biri olan ve </w:t>
      </w:r>
      <w:proofErr w:type="spellStart"/>
      <w:r w:rsidRPr="00170888">
        <w:rPr>
          <w:rFonts w:ascii="Arial" w:eastAsia="Times New Roman" w:hAnsi="Arial" w:cs="Arial"/>
          <w:color w:val="000000"/>
          <w:sz w:val="21"/>
          <w:szCs w:val="21"/>
          <w:lang w:eastAsia="tr-TR"/>
        </w:rPr>
        <w:t>klâsikleşmeyi</w:t>
      </w:r>
      <w:proofErr w:type="spellEnd"/>
      <w:r w:rsidRPr="00170888">
        <w:rPr>
          <w:rFonts w:ascii="Arial" w:eastAsia="Times New Roman" w:hAnsi="Arial" w:cs="Arial"/>
          <w:color w:val="000000"/>
          <w:sz w:val="21"/>
          <w:szCs w:val="21"/>
          <w:lang w:eastAsia="tr-TR"/>
        </w:rPr>
        <w:t xml:space="preserve"> en iyi biçimde temsil ettiğini düşündüğümüz </w:t>
      </w:r>
      <w:proofErr w:type="spellStart"/>
      <w:r w:rsidRPr="00170888">
        <w:rPr>
          <w:rFonts w:ascii="Arial" w:eastAsia="Times New Roman" w:hAnsi="Arial" w:cs="Arial"/>
          <w:color w:val="000000"/>
          <w:sz w:val="21"/>
          <w:szCs w:val="21"/>
          <w:lang w:eastAsia="tr-TR"/>
        </w:rPr>
        <w:t>Bâkî’nin</w:t>
      </w:r>
      <w:proofErr w:type="spellEnd"/>
      <w:r w:rsidRPr="00170888">
        <w:rPr>
          <w:rFonts w:ascii="Arial" w:eastAsia="Times New Roman" w:hAnsi="Arial" w:cs="Arial"/>
          <w:color w:val="000000"/>
          <w:sz w:val="21"/>
          <w:szCs w:val="21"/>
          <w:lang w:eastAsia="tr-TR"/>
        </w:rPr>
        <w:t xml:space="preserve"> gazellerindeki sevgili adları, adlaşma süreçlerine göre tasnif edilerek incelenecektir.</w:t>
      </w:r>
    </w:p>
    <w:p w:rsidR="00614659" w:rsidRPr="00D27811" w:rsidRDefault="00614659" w:rsidP="00D27811">
      <w:bookmarkStart w:id="0" w:name="_GoBack"/>
      <w:bookmarkEnd w:id="0"/>
    </w:p>
    <w:sectPr w:rsidR="00614659" w:rsidRPr="00D2781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D2617" w:rsidRDefault="009D2617" w:rsidP="00362035">
      <w:pPr>
        <w:spacing w:after="0" w:line="240" w:lineRule="auto"/>
      </w:pPr>
      <w:r>
        <w:separator/>
      </w:r>
    </w:p>
  </w:endnote>
  <w:endnote w:type="continuationSeparator" w:id="0">
    <w:p w:rsidR="009D2617" w:rsidRDefault="009D2617"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D2617" w:rsidRDefault="009D2617" w:rsidP="00362035">
      <w:pPr>
        <w:spacing w:after="0" w:line="240" w:lineRule="auto"/>
      </w:pPr>
      <w:r>
        <w:separator/>
      </w:r>
    </w:p>
  </w:footnote>
  <w:footnote w:type="continuationSeparator" w:id="0">
    <w:p w:rsidR="009D2617" w:rsidRDefault="009D2617"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224D"/>
    <w:rsid w:val="000065EE"/>
    <w:rsid w:val="00015589"/>
    <w:rsid w:val="000271AE"/>
    <w:rsid w:val="00027811"/>
    <w:rsid w:val="0003018C"/>
    <w:rsid w:val="000369D4"/>
    <w:rsid w:val="00043328"/>
    <w:rsid w:val="000469C0"/>
    <w:rsid w:val="00050E99"/>
    <w:rsid w:val="000515A2"/>
    <w:rsid w:val="0007579C"/>
    <w:rsid w:val="000759E6"/>
    <w:rsid w:val="00086D9B"/>
    <w:rsid w:val="00097379"/>
    <w:rsid w:val="000A39DD"/>
    <w:rsid w:val="000A541C"/>
    <w:rsid w:val="000B2373"/>
    <w:rsid w:val="000C2F03"/>
    <w:rsid w:val="000D05BC"/>
    <w:rsid w:val="000E2AF5"/>
    <w:rsid w:val="000E2D55"/>
    <w:rsid w:val="0010659B"/>
    <w:rsid w:val="001078E4"/>
    <w:rsid w:val="0013030A"/>
    <w:rsid w:val="0014116D"/>
    <w:rsid w:val="00144D39"/>
    <w:rsid w:val="00145B83"/>
    <w:rsid w:val="00146DFB"/>
    <w:rsid w:val="00170888"/>
    <w:rsid w:val="00182C12"/>
    <w:rsid w:val="001940BB"/>
    <w:rsid w:val="0019694C"/>
    <w:rsid w:val="001A3F00"/>
    <w:rsid w:val="001C6BB1"/>
    <w:rsid w:val="001D71C7"/>
    <w:rsid w:val="001F419A"/>
    <w:rsid w:val="0020495A"/>
    <w:rsid w:val="00213073"/>
    <w:rsid w:val="00223EF7"/>
    <w:rsid w:val="00225A66"/>
    <w:rsid w:val="00237119"/>
    <w:rsid w:val="00237E19"/>
    <w:rsid w:val="002407D6"/>
    <w:rsid w:val="00255121"/>
    <w:rsid w:val="00260702"/>
    <w:rsid w:val="00260E4C"/>
    <w:rsid w:val="00264CBC"/>
    <w:rsid w:val="00265C70"/>
    <w:rsid w:val="002714D7"/>
    <w:rsid w:val="002929A3"/>
    <w:rsid w:val="002951D2"/>
    <w:rsid w:val="00296775"/>
    <w:rsid w:val="002A0F81"/>
    <w:rsid w:val="002A64B6"/>
    <w:rsid w:val="002A7A50"/>
    <w:rsid w:val="002C2023"/>
    <w:rsid w:val="002C3145"/>
    <w:rsid w:val="002D0487"/>
    <w:rsid w:val="002D7883"/>
    <w:rsid w:val="002E7944"/>
    <w:rsid w:val="002F10AC"/>
    <w:rsid w:val="002F5D9F"/>
    <w:rsid w:val="002F5E39"/>
    <w:rsid w:val="00303AF4"/>
    <w:rsid w:val="0032449A"/>
    <w:rsid w:val="0033588D"/>
    <w:rsid w:val="003414AF"/>
    <w:rsid w:val="0035691D"/>
    <w:rsid w:val="003618D5"/>
    <w:rsid w:val="00361917"/>
    <w:rsid w:val="00362035"/>
    <w:rsid w:val="00367813"/>
    <w:rsid w:val="003717FE"/>
    <w:rsid w:val="00371F2D"/>
    <w:rsid w:val="00381D1B"/>
    <w:rsid w:val="003B2378"/>
    <w:rsid w:val="003B322D"/>
    <w:rsid w:val="003D2EA8"/>
    <w:rsid w:val="003F1CAE"/>
    <w:rsid w:val="00413363"/>
    <w:rsid w:val="00420E17"/>
    <w:rsid w:val="00422510"/>
    <w:rsid w:val="00432781"/>
    <w:rsid w:val="00432C05"/>
    <w:rsid w:val="00432F18"/>
    <w:rsid w:val="004332D1"/>
    <w:rsid w:val="004356E1"/>
    <w:rsid w:val="004447F8"/>
    <w:rsid w:val="00451F67"/>
    <w:rsid w:val="00453866"/>
    <w:rsid w:val="004878AB"/>
    <w:rsid w:val="004914F9"/>
    <w:rsid w:val="004922C0"/>
    <w:rsid w:val="00492DAF"/>
    <w:rsid w:val="004A6C5C"/>
    <w:rsid w:val="004B1053"/>
    <w:rsid w:val="004D6EE2"/>
    <w:rsid w:val="004E3D99"/>
    <w:rsid w:val="004E5839"/>
    <w:rsid w:val="004F6420"/>
    <w:rsid w:val="00512AD9"/>
    <w:rsid w:val="00537E23"/>
    <w:rsid w:val="0054713B"/>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135DD"/>
    <w:rsid w:val="00614659"/>
    <w:rsid w:val="006149CE"/>
    <w:rsid w:val="006157C4"/>
    <w:rsid w:val="00617281"/>
    <w:rsid w:val="0062424D"/>
    <w:rsid w:val="00630616"/>
    <w:rsid w:val="00635FD8"/>
    <w:rsid w:val="006360D4"/>
    <w:rsid w:val="0064021D"/>
    <w:rsid w:val="00646E0D"/>
    <w:rsid w:val="00660CF1"/>
    <w:rsid w:val="006620DA"/>
    <w:rsid w:val="00665BFE"/>
    <w:rsid w:val="00671829"/>
    <w:rsid w:val="006A010A"/>
    <w:rsid w:val="006A2E12"/>
    <w:rsid w:val="006A5BA4"/>
    <w:rsid w:val="006B1A0E"/>
    <w:rsid w:val="006D7F5C"/>
    <w:rsid w:val="006E14C5"/>
    <w:rsid w:val="006E3C41"/>
    <w:rsid w:val="007004C1"/>
    <w:rsid w:val="00723048"/>
    <w:rsid w:val="007241F8"/>
    <w:rsid w:val="007244B4"/>
    <w:rsid w:val="00741CC1"/>
    <w:rsid w:val="00754E59"/>
    <w:rsid w:val="00755042"/>
    <w:rsid w:val="00755B6B"/>
    <w:rsid w:val="007B3B4C"/>
    <w:rsid w:val="007E52B6"/>
    <w:rsid w:val="007F0F34"/>
    <w:rsid w:val="0080783A"/>
    <w:rsid w:val="00811BB5"/>
    <w:rsid w:val="00824F0D"/>
    <w:rsid w:val="00844244"/>
    <w:rsid w:val="00846580"/>
    <w:rsid w:val="00851EDB"/>
    <w:rsid w:val="00860A61"/>
    <w:rsid w:val="008669A2"/>
    <w:rsid w:val="00867065"/>
    <w:rsid w:val="00874961"/>
    <w:rsid w:val="008752D2"/>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50FC7"/>
    <w:rsid w:val="00953567"/>
    <w:rsid w:val="009536F5"/>
    <w:rsid w:val="00955E28"/>
    <w:rsid w:val="00963897"/>
    <w:rsid w:val="009706DA"/>
    <w:rsid w:val="00986DCA"/>
    <w:rsid w:val="00992FAB"/>
    <w:rsid w:val="009A1E61"/>
    <w:rsid w:val="009A215A"/>
    <w:rsid w:val="009A3628"/>
    <w:rsid w:val="009B3DAF"/>
    <w:rsid w:val="009C1AFE"/>
    <w:rsid w:val="009D037B"/>
    <w:rsid w:val="009D0438"/>
    <w:rsid w:val="009D2617"/>
    <w:rsid w:val="009E3578"/>
    <w:rsid w:val="009F7BBF"/>
    <w:rsid w:val="00A03CEA"/>
    <w:rsid w:val="00A046A4"/>
    <w:rsid w:val="00A1035E"/>
    <w:rsid w:val="00A133F0"/>
    <w:rsid w:val="00A17E1A"/>
    <w:rsid w:val="00A35D0F"/>
    <w:rsid w:val="00A426EF"/>
    <w:rsid w:val="00A5036C"/>
    <w:rsid w:val="00A6555B"/>
    <w:rsid w:val="00A76A63"/>
    <w:rsid w:val="00AB34A0"/>
    <w:rsid w:val="00AC0679"/>
    <w:rsid w:val="00AC255E"/>
    <w:rsid w:val="00AD44B4"/>
    <w:rsid w:val="00AD503C"/>
    <w:rsid w:val="00AE4FC9"/>
    <w:rsid w:val="00AF361A"/>
    <w:rsid w:val="00B04E5D"/>
    <w:rsid w:val="00B05542"/>
    <w:rsid w:val="00B2223C"/>
    <w:rsid w:val="00B32C09"/>
    <w:rsid w:val="00B36727"/>
    <w:rsid w:val="00B42C04"/>
    <w:rsid w:val="00B64A49"/>
    <w:rsid w:val="00B70B2C"/>
    <w:rsid w:val="00B76605"/>
    <w:rsid w:val="00B86C54"/>
    <w:rsid w:val="00B9411F"/>
    <w:rsid w:val="00B9617E"/>
    <w:rsid w:val="00BA48CB"/>
    <w:rsid w:val="00BD31DA"/>
    <w:rsid w:val="00BD5EDD"/>
    <w:rsid w:val="00BD6476"/>
    <w:rsid w:val="00C166E8"/>
    <w:rsid w:val="00C4023A"/>
    <w:rsid w:val="00C6177F"/>
    <w:rsid w:val="00C72D05"/>
    <w:rsid w:val="00C767D8"/>
    <w:rsid w:val="00C80ABB"/>
    <w:rsid w:val="00C80F45"/>
    <w:rsid w:val="00C93904"/>
    <w:rsid w:val="00CA1B04"/>
    <w:rsid w:val="00CA4449"/>
    <w:rsid w:val="00CA5B94"/>
    <w:rsid w:val="00CC22A4"/>
    <w:rsid w:val="00CC4EDD"/>
    <w:rsid w:val="00CE25DE"/>
    <w:rsid w:val="00CE6B1F"/>
    <w:rsid w:val="00CF6CF2"/>
    <w:rsid w:val="00D01D1D"/>
    <w:rsid w:val="00D035C1"/>
    <w:rsid w:val="00D2204D"/>
    <w:rsid w:val="00D26424"/>
    <w:rsid w:val="00D27811"/>
    <w:rsid w:val="00D30705"/>
    <w:rsid w:val="00D33DA8"/>
    <w:rsid w:val="00D651A7"/>
    <w:rsid w:val="00D66083"/>
    <w:rsid w:val="00D6664D"/>
    <w:rsid w:val="00D67E76"/>
    <w:rsid w:val="00D70887"/>
    <w:rsid w:val="00D751C2"/>
    <w:rsid w:val="00D8671E"/>
    <w:rsid w:val="00DA25BA"/>
    <w:rsid w:val="00DB44F0"/>
    <w:rsid w:val="00DB48E7"/>
    <w:rsid w:val="00DC627E"/>
    <w:rsid w:val="00DD56E8"/>
    <w:rsid w:val="00DE669B"/>
    <w:rsid w:val="00E16A54"/>
    <w:rsid w:val="00E22D2C"/>
    <w:rsid w:val="00E416DB"/>
    <w:rsid w:val="00E54549"/>
    <w:rsid w:val="00E61B96"/>
    <w:rsid w:val="00E62420"/>
    <w:rsid w:val="00E63C23"/>
    <w:rsid w:val="00E64200"/>
    <w:rsid w:val="00E6796D"/>
    <w:rsid w:val="00E71888"/>
    <w:rsid w:val="00E72114"/>
    <w:rsid w:val="00E77849"/>
    <w:rsid w:val="00EA4529"/>
    <w:rsid w:val="00EA564B"/>
    <w:rsid w:val="00EC0326"/>
    <w:rsid w:val="00EC2B61"/>
    <w:rsid w:val="00ED3D13"/>
    <w:rsid w:val="00EE449F"/>
    <w:rsid w:val="00EE483C"/>
    <w:rsid w:val="00EF0273"/>
    <w:rsid w:val="00EF56E1"/>
    <w:rsid w:val="00F01E60"/>
    <w:rsid w:val="00F02925"/>
    <w:rsid w:val="00F039F2"/>
    <w:rsid w:val="00F13881"/>
    <w:rsid w:val="00F1510A"/>
    <w:rsid w:val="00F230BE"/>
    <w:rsid w:val="00F25A0A"/>
    <w:rsid w:val="00F5103A"/>
    <w:rsid w:val="00F7737A"/>
    <w:rsid w:val="00F80E87"/>
    <w:rsid w:val="00F90168"/>
    <w:rsid w:val="00F9475D"/>
    <w:rsid w:val="00FA46AB"/>
    <w:rsid w:val="00FA54D0"/>
    <w:rsid w:val="00FB2A0C"/>
    <w:rsid w:val="00FC60E4"/>
    <w:rsid w:val="00FD1E42"/>
    <w:rsid w:val="00FD2DE9"/>
    <w:rsid w:val="00FD3CFD"/>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59983A"/>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1093</TotalTime>
  <Pages>1</Pages>
  <Words>218</Words>
  <Characters>1244</Characters>
  <Application>Microsoft Office Word</Application>
  <DocSecurity>0</DocSecurity>
  <Lines>10</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1460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320</cp:revision>
  <dcterms:created xsi:type="dcterms:W3CDTF">2021-10-26T14:07:00Z</dcterms:created>
  <dcterms:modified xsi:type="dcterms:W3CDTF">2021-11-09T09:45:00Z</dcterms:modified>
</cp:coreProperties>
</file>