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755A" w:rsidRPr="005B755A" w:rsidRDefault="005B755A" w:rsidP="005B755A">
      <w:pPr>
        <w:shd w:val="clear" w:color="auto" w:fill="FFFFFF"/>
        <w:spacing w:after="0" w:line="240" w:lineRule="auto"/>
        <w:jc w:val="both"/>
        <w:rPr>
          <w:rFonts w:ascii="Arial" w:eastAsia="Times New Roman" w:hAnsi="Arial" w:cs="Arial"/>
          <w:color w:val="000000"/>
          <w:sz w:val="21"/>
          <w:szCs w:val="21"/>
          <w:lang w:eastAsia="tr-TR"/>
        </w:rPr>
      </w:pPr>
      <w:r w:rsidRPr="005B755A">
        <w:rPr>
          <w:rFonts w:ascii="Arial" w:eastAsia="Times New Roman" w:hAnsi="Arial" w:cs="Arial"/>
          <w:color w:val="000000"/>
          <w:sz w:val="21"/>
          <w:szCs w:val="21"/>
          <w:lang w:eastAsia="tr-TR"/>
        </w:rPr>
        <w:t>Abstract:Modern societies are seriously in search of social integration. To achieve this, individuals need to recognize each other's identity. In addition to this, in order to ensure the social peace it is crucial for individuals to have a common phenomenology which is agreed on. One of the major obstacles to achieve the phenomenological unity is that on one side every kind of discourse regarding the unity is evaluated as assimilation and on the other side every kind of discourse regarding diversity is perceived as separatism. In this context, main objective of the research is to determine the perceptions of the individuals, defining their identities based on different cultural features, about the concepts-phenomena regarding the unity and separation. In this research, qualitative research model was used to measure the interviewees' perceptions. In this context, a sample group of 12 people having different perceptions were interviewed by means of semi-structured interview technique. The obtained data were evaluated by means of the descriptive analysis and discussed within the relevant literature. Finally, it was found that interviewees who make different definitions of their identities have different phenomenological perspectives about the concepts-phenomena regarding the unity and separation.</w:t>
      </w:r>
    </w:p>
    <w:p w:rsidR="00981B9A" w:rsidRPr="005B755A" w:rsidRDefault="00264E41" w:rsidP="005B755A">
      <w: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25pt;height:18pt" o:ole="">
            <v:imagedata r:id="rId6" o:title=""/>
          </v:shape>
          <w:control r:id="rId7" w:name="DefaultOcxName" w:shapeid="_x0000_i1027"/>
        </w:object>
      </w:r>
      <w:r>
        <w:rPr>
          <w:rFonts w:ascii="Arial" w:hAnsi="Arial" w:cs="Arial"/>
          <w:color w:val="444444"/>
          <w:sz w:val="20"/>
          <w:szCs w:val="20"/>
        </w:rPr>
        <w:t> </w:t>
      </w:r>
      <w:r>
        <w:rPr>
          <w:rStyle w:val="ds-interpreted-field"/>
          <w:rFonts w:ascii="Arial" w:hAnsi="Arial" w:cs="Arial"/>
          <w:color w:val="444444"/>
          <w:sz w:val="20"/>
          <w:szCs w:val="20"/>
          <w:bdr w:val="none" w:sz="0" w:space="0" w:color="auto" w:frame="1"/>
        </w:rPr>
        <w:t>Öz:Çağdaş toplumlar, toplumsal bütünleşmeyi yakalama adına sıkı bir arayış içerisindedirler. Bunun başarılması için bireylerin birbirlerinin kimliklerini tanıması gerekir. Bununla birlikte bireylerin anlaşabilir düzeyde ortak bir fenomenolojiye sahip olmaları toplumsal barışın sağlanabilmesi için büyük önem taşımaktadır. Fenomenolojik düzeyde bir ortaklığa ulaşmanın önündeki en önemli engellerden biri ise bir taraftan her türlü birliktelik söyleminin asimilasyon olarak değerlendirilmesi diğer taraftan da her türlü farklılık söyleminin bölücülük olarak görülmesidir. Bu bağlamda araştırmanın temel amacı, kimliklerini farklı kültürel özellikler ekseninde ifade eden bireylerin birleştirici ve ayrıştırıcı kavram-olgulara yönelik algılarını tespit etmektir. Araştırmada, katılımcı algılarını ölçmek için nitel araştırma desenlerinden fenomenoloji kullanılmıştır. Bu çerçevede 12 kişiden oluşan örneklem grubuna yarı yapılandırılmış görüşme tekniğiyle mülakat uygulanmıştır. Elde edilen veriler betimsel analize tabi tutularak ilgili literatür çerçevesinde tartışılmıştır. Sonuç olarak, farklı kimlik tanımlamalarına sahip katılımcıların bütünleştirici ve ayrıştırıcı kavram-olgulara yönelik farklı fenomenolojik perspektiflere sahip oldukları tespit edilmiştir. Başka bir deyişle, farklı kimliklerden oluşan katılımcılar, bütünleştirici birçok kavram ve olguyu paylaştıklarını belirtmelerinin yanı sıra belli kavram ve olgular üzerinden ayrıştırıcı deneyimler yaşadıklarını da belirtmişlerdir.</w:t>
      </w:r>
      <w:bookmarkStart w:id="0" w:name="_GoBack"/>
      <w:bookmarkEnd w:id="0"/>
    </w:p>
    <w:sectPr w:rsidR="00981B9A" w:rsidRPr="005B755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E4A" w:rsidRDefault="00BF5E4A" w:rsidP="00362035">
      <w:pPr>
        <w:spacing w:after="0" w:line="240" w:lineRule="auto"/>
      </w:pPr>
      <w:r>
        <w:separator/>
      </w:r>
    </w:p>
  </w:endnote>
  <w:endnote w:type="continuationSeparator" w:id="0">
    <w:p w:rsidR="00BF5E4A" w:rsidRDefault="00BF5E4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E4A" w:rsidRDefault="00BF5E4A" w:rsidP="00362035">
      <w:pPr>
        <w:spacing w:after="0" w:line="240" w:lineRule="auto"/>
      </w:pPr>
      <w:r>
        <w:separator/>
      </w:r>
    </w:p>
  </w:footnote>
  <w:footnote w:type="continuationSeparator" w:id="0">
    <w:p w:rsidR="00BF5E4A" w:rsidRDefault="00BF5E4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control" Target="activeX/activeX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wm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4261</TotalTime>
  <Pages>1</Pages>
  <Words>425</Words>
  <Characters>2428</Characters>
  <Application>Microsoft Office Word</Application>
  <DocSecurity>0</DocSecurity>
  <Lines>20</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587</cp:revision>
  <dcterms:created xsi:type="dcterms:W3CDTF">2021-10-26T14:07:00Z</dcterms:created>
  <dcterms:modified xsi:type="dcterms:W3CDTF">2021-11-30T12:09:00Z</dcterms:modified>
</cp:coreProperties>
</file>