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3AC5" w:rsidRPr="00EB3AC5" w:rsidRDefault="00EB3AC5" w:rsidP="00EB3AC5">
      <w:proofErr w:type="spellStart"/>
      <w:proofErr w:type="gramStart"/>
      <w:r w:rsidRPr="00EB3AC5">
        <w:t>Öz:Gelişmekte</w:t>
      </w:r>
      <w:proofErr w:type="spellEnd"/>
      <w:proofErr w:type="gramEnd"/>
      <w:r w:rsidRPr="00EB3AC5">
        <w:t xml:space="preserve"> olan ülkelerdeki hisse senedi piyasalarında artan kâr arayışları, araştırmacıların piyasaların etkinliğine olan ilgisini artırmıştır. Bu çalışmanın amacı da ulusal hisse senedi piyasasının zayıf formda etkinliğini test etmektir. Bu amaç doğrultusunda </w:t>
      </w:r>
      <w:proofErr w:type="spellStart"/>
      <w:r w:rsidRPr="00EB3AC5">
        <w:t>rassal</w:t>
      </w:r>
      <w:proofErr w:type="spellEnd"/>
      <w:r w:rsidRPr="00EB3AC5">
        <w:t xml:space="preserve"> yürüyüş modeli çerçevesinde İMKB 100 endeksi 1 Kasım 1987 ile 30 Kasım 2012 dönemi için </w:t>
      </w:r>
      <w:proofErr w:type="spellStart"/>
      <w:r w:rsidRPr="00EB3AC5">
        <w:t>Lanne</w:t>
      </w:r>
      <w:proofErr w:type="spellEnd"/>
      <w:r w:rsidRPr="00EB3AC5">
        <w:t xml:space="preserve"> vd. (2002) ile </w:t>
      </w:r>
      <w:proofErr w:type="spellStart"/>
      <w:r w:rsidRPr="00EB3AC5">
        <w:t>Saikkonen</w:t>
      </w:r>
      <w:proofErr w:type="spellEnd"/>
      <w:r w:rsidRPr="00EB3AC5">
        <w:t xml:space="preserve"> ve </w:t>
      </w:r>
      <w:proofErr w:type="spellStart"/>
      <w:r w:rsidRPr="00EB3AC5">
        <w:t>Lutkepohl</w:t>
      </w:r>
      <w:proofErr w:type="spellEnd"/>
      <w:r w:rsidRPr="00EB3AC5">
        <w:t xml:space="preserve"> (2002) tarafından geliştirilen yapısal kırılmalı birim kök testi kullanılarak analiz edilmiştir. Çalışma sonucunda İMKB 100 endeksinin durağan olmadığı bulgusuna ulaşılmıştır. Böylece Türk hisse senedi piyasasının etkin olduğu görülmektedir.</w:t>
      </w:r>
    </w:p>
    <w:p w:rsidR="00EB3AC5" w:rsidRPr="00EB3AC5" w:rsidRDefault="00EB3AC5" w:rsidP="00EB3AC5">
      <w:r w:rsidRPr="00EB3AC5">
        <w:t>Başlık (İngilizce):</w:t>
      </w:r>
      <w:proofErr w:type="spellStart"/>
      <w:r w:rsidRPr="00EB3AC5">
        <w:t>Efficient</w:t>
      </w:r>
      <w:proofErr w:type="spellEnd"/>
      <w:r w:rsidRPr="00EB3AC5">
        <w:t xml:space="preserve"> market </w:t>
      </w:r>
      <w:proofErr w:type="spellStart"/>
      <w:r w:rsidRPr="00EB3AC5">
        <w:t>hypothesis</w:t>
      </w:r>
      <w:proofErr w:type="spellEnd"/>
      <w:r w:rsidRPr="00EB3AC5">
        <w:t xml:space="preserve">: An </w:t>
      </w:r>
      <w:proofErr w:type="spellStart"/>
      <w:r w:rsidRPr="00EB3AC5">
        <w:t>empirical</w:t>
      </w:r>
      <w:proofErr w:type="spellEnd"/>
      <w:r w:rsidRPr="00EB3AC5">
        <w:t xml:space="preserve"> </w:t>
      </w:r>
      <w:proofErr w:type="spellStart"/>
      <w:r w:rsidRPr="00EB3AC5">
        <w:t>analysis</w:t>
      </w:r>
      <w:proofErr w:type="spellEnd"/>
      <w:r w:rsidRPr="00EB3AC5">
        <w:t xml:space="preserve"> </w:t>
      </w:r>
      <w:proofErr w:type="spellStart"/>
      <w:r w:rsidRPr="00EB3AC5">
        <w:t>for</w:t>
      </w:r>
      <w:proofErr w:type="spellEnd"/>
      <w:r w:rsidRPr="00EB3AC5">
        <w:t xml:space="preserve"> IMKB</w:t>
      </w:r>
    </w:p>
    <w:p w:rsidR="00EB3AC5" w:rsidRPr="00EB3AC5" w:rsidRDefault="00EB3AC5" w:rsidP="00EB3AC5">
      <w:r w:rsidRPr="00EB3AC5">
        <w:t>Öz (İngilizce):</w:t>
      </w:r>
      <w:proofErr w:type="spellStart"/>
      <w:r w:rsidRPr="00EB3AC5">
        <w:t>The</w:t>
      </w:r>
      <w:proofErr w:type="spellEnd"/>
      <w:r w:rsidRPr="00EB3AC5">
        <w:t xml:space="preserve"> </w:t>
      </w:r>
      <w:proofErr w:type="spellStart"/>
      <w:r w:rsidRPr="00EB3AC5">
        <w:t>increasing</w:t>
      </w:r>
      <w:proofErr w:type="spellEnd"/>
      <w:r w:rsidRPr="00EB3AC5">
        <w:t xml:space="preserve"> of </w:t>
      </w:r>
      <w:proofErr w:type="spellStart"/>
      <w:r w:rsidRPr="00EB3AC5">
        <w:t>profit</w:t>
      </w:r>
      <w:proofErr w:type="spellEnd"/>
      <w:r w:rsidRPr="00EB3AC5">
        <w:t xml:space="preserve"> </w:t>
      </w:r>
      <w:proofErr w:type="spellStart"/>
      <w:r w:rsidRPr="00EB3AC5">
        <w:t>seeking</w:t>
      </w:r>
      <w:proofErr w:type="spellEnd"/>
      <w:r w:rsidRPr="00EB3AC5">
        <w:t xml:space="preserve"> in </w:t>
      </w:r>
      <w:proofErr w:type="spellStart"/>
      <w:r w:rsidRPr="00EB3AC5">
        <w:t>the</w:t>
      </w:r>
      <w:proofErr w:type="spellEnd"/>
      <w:r w:rsidRPr="00EB3AC5">
        <w:t xml:space="preserve"> </w:t>
      </w:r>
      <w:proofErr w:type="spellStart"/>
      <w:r w:rsidRPr="00EB3AC5">
        <w:t>stock</w:t>
      </w:r>
      <w:proofErr w:type="spellEnd"/>
      <w:r w:rsidRPr="00EB3AC5">
        <w:t xml:space="preserve"> </w:t>
      </w:r>
      <w:proofErr w:type="spellStart"/>
      <w:r w:rsidRPr="00EB3AC5">
        <w:t>markets</w:t>
      </w:r>
      <w:proofErr w:type="spellEnd"/>
      <w:r w:rsidRPr="00EB3AC5">
        <w:t xml:space="preserve"> of </w:t>
      </w:r>
      <w:proofErr w:type="spellStart"/>
      <w:r w:rsidRPr="00EB3AC5">
        <w:t>developing</w:t>
      </w:r>
      <w:proofErr w:type="spellEnd"/>
      <w:r w:rsidRPr="00EB3AC5">
        <w:t xml:space="preserve"> </w:t>
      </w:r>
      <w:proofErr w:type="spellStart"/>
      <w:r w:rsidRPr="00EB3AC5">
        <w:t>countries</w:t>
      </w:r>
      <w:proofErr w:type="spellEnd"/>
      <w:r w:rsidRPr="00EB3AC5">
        <w:t xml:space="preserve"> has </w:t>
      </w:r>
      <w:proofErr w:type="spellStart"/>
      <w:r w:rsidRPr="00EB3AC5">
        <w:t>attracted</w:t>
      </w:r>
      <w:proofErr w:type="spellEnd"/>
      <w:r w:rsidRPr="00EB3AC5">
        <w:t xml:space="preserve"> </w:t>
      </w:r>
      <w:proofErr w:type="spellStart"/>
      <w:r w:rsidRPr="00EB3AC5">
        <w:t>the</w:t>
      </w:r>
      <w:proofErr w:type="spellEnd"/>
      <w:r w:rsidRPr="00EB3AC5">
        <w:t xml:space="preserve"> </w:t>
      </w:r>
      <w:proofErr w:type="spellStart"/>
      <w:r w:rsidRPr="00EB3AC5">
        <w:t>attention</w:t>
      </w:r>
      <w:proofErr w:type="spellEnd"/>
      <w:r w:rsidRPr="00EB3AC5">
        <w:t xml:space="preserve"> of </w:t>
      </w:r>
      <w:proofErr w:type="spellStart"/>
      <w:r w:rsidRPr="00EB3AC5">
        <w:t>researhers</w:t>
      </w:r>
      <w:proofErr w:type="spellEnd"/>
      <w:r w:rsidRPr="00EB3AC5">
        <w:t xml:space="preserve"> </w:t>
      </w:r>
      <w:proofErr w:type="spellStart"/>
      <w:r w:rsidRPr="00EB3AC5">
        <w:t>for</w:t>
      </w:r>
      <w:proofErr w:type="spellEnd"/>
      <w:r w:rsidRPr="00EB3AC5">
        <w:t xml:space="preserve"> </w:t>
      </w:r>
      <w:proofErr w:type="spellStart"/>
      <w:r w:rsidRPr="00EB3AC5">
        <w:t>the</w:t>
      </w:r>
      <w:proofErr w:type="spellEnd"/>
      <w:r w:rsidRPr="00EB3AC5">
        <w:t xml:space="preserve"> market </w:t>
      </w:r>
      <w:proofErr w:type="spellStart"/>
      <w:r w:rsidRPr="00EB3AC5">
        <w:t>efficiency</w:t>
      </w:r>
      <w:proofErr w:type="spellEnd"/>
      <w:r w:rsidRPr="00EB3AC5">
        <w:t xml:space="preserve">. </w:t>
      </w:r>
      <w:proofErr w:type="spellStart"/>
      <w:r w:rsidRPr="00EB3AC5">
        <w:t>The</w:t>
      </w:r>
      <w:proofErr w:type="spellEnd"/>
      <w:r w:rsidRPr="00EB3AC5">
        <w:t xml:space="preserve"> </w:t>
      </w:r>
      <w:proofErr w:type="spellStart"/>
      <w:r w:rsidRPr="00EB3AC5">
        <w:t>aim</w:t>
      </w:r>
      <w:proofErr w:type="spellEnd"/>
      <w:r w:rsidRPr="00EB3AC5">
        <w:t xml:space="preserve"> of </w:t>
      </w:r>
      <w:proofErr w:type="spellStart"/>
      <w:r w:rsidRPr="00EB3AC5">
        <w:t>this</w:t>
      </w:r>
      <w:proofErr w:type="spellEnd"/>
      <w:r w:rsidRPr="00EB3AC5">
        <w:t xml:space="preserve"> </w:t>
      </w:r>
      <w:proofErr w:type="spellStart"/>
      <w:r w:rsidRPr="00EB3AC5">
        <w:t>study</w:t>
      </w:r>
      <w:proofErr w:type="spellEnd"/>
      <w:r w:rsidRPr="00EB3AC5">
        <w:t xml:space="preserve"> is </w:t>
      </w:r>
      <w:proofErr w:type="spellStart"/>
      <w:r w:rsidRPr="00EB3AC5">
        <w:t>to</w:t>
      </w:r>
      <w:proofErr w:type="spellEnd"/>
      <w:r w:rsidRPr="00EB3AC5">
        <w:t xml:space="preserve"> test </w:t>
      </w:r>
      <w:proofErr w:type="spellStart"/>
      <w:r w:rsidRPr="00EB3AC5">
        <w:t>the</w:t>
      </w:r>
      <w:proofErr w:type="spellEnd"/>
      <w:r w:rsidRPr="00EB3AC5">
        <w:t xml:space="preserve"> </w:t>
      </w:r>
      <w:proofErr w:type="spellStart"/>
      <w:r w:rsidRPr="00EB3AC5">
        <w:t>weak</w:t>
      </w:r>
      <w:proofErr w:type="spellEnd"/>
      <w:r w:rsidRPr="00EB3AC5">
        <w:t xml:space="preserve"> form of market </w:t>
      </w:r>
      <w:proofErr w:type="spellStart"/>
      <w:r w:rsidRPr="00EB3AC5">
        <w:t>efficiency</w:t>
      </w:r>
      <w:proofErr w:type="spellEnd"/>
      <w:r w:rsidRPr="00EB3AC5">
        <w:t xml:space="preserve"> </w:t>
      </w:r>
      <w:proofErr w:type="spellStart"/>
      <w:r w:rsidRPr="00EB3AC5">
        <w:t>for</w:t>
      </w:r>
      <w:proofErr w:type="spellEnd"/>
      <w:r w:rsidRPr="00EB3AC5">
        <w:t xml:space="preserve"> </w:t>
      </w:r>
      <w:proofErr w:type="spellStart"/>
      <w:r w:rsidRPr="00EB3AC5">
        <w:t>the</w:t>
      </w:r>
      <w:proofErr w:type="spellEnd"/>
      <w:r w:rsidRPr="00EB3AC5">
        <w:t xml:space="preserve"> </w:t>
      </w:r>
      <w:proofErr w:type="spellStart"/>
      <w:r w:rsidRPr="00EB3AC5">
        <w:t>national</w:t>
      </w:r>
      <w:proofErr w:type="spellEnd"/>
      <w:r w:rsidRPr="00EB3AC5">
        <w:t xml:space="preserve"> </w:t>
      </w:r>
      <w:proofErr w:type="spellStart"/>
      <w:r w:rsidRPr="00EB3AC5">
        <w:t>stock</w:t>
      </w:r>
      <w:proofErr w:type="spellEnd"/>
      <w:r w:rsidRPr="00EB3AC5">
        <w:t xml:space="preserve"> market. </w:t>
      </w:r>
      <w:proofErr w:type="spellStart"/>
      <w:r w:rsidRPr="00EB3AC5">
        <w:t>In</w:t>
      </w:r>
      <w:proofErr w:type="spellEnd"/>
      <w:r w:rsidRPr="00EB3AC5">
        <w:t xml:space="preserve"> </w:t>
      </w:r>
      <w:proofErr w:type="spellStart"/>
      <w:r w:rsidRPr="00EB3AC5">
        <w:t>accordance</w:t>
      </w:r>
      <w:proofErr w:type="spellEnd"/>
      <w:r w:rsidRPr="00EB3AC5">
        <w:t xml:space="preserve"> </w:t>
      </w:r>
      <w:proofErr w:type="spellStart"/>
      <w:r w:rsidRPr="00EB3AC5">
        <w:t>with</w:t>
      </w:r>
      <w:proofErr w:type="spellEnd"/>
      <w:r w:rsidRPr="00EB3AC5">
        <w:t xml:space="preserve"> </w:t>
      </w:r>
      <w:proofErr w:type="spellStart"/>
      <w:r w:rsidRPr="00EB3AC5">
        <w:t>this</w:t>
      </w:r>
      <w:proofErr w:type="spellEnd"/>
      <w:r w:rsidRPr="00EB3AC5">
        <w:t xml:space="preserve"> </w:t>
      </w:r>
      <w:proofErr w:type="spellStart"/>
      <w:r w:rsidRPr="00EB3AC5">
        <w:t>purpose</w:t>
      </w:r>
      <w:proofErr w:type="spellEnd"/>
      <w:r w:rsidRPr="00EB3AC5">
        <w:t xml:space="preserve">, ISE 100 </w:t>
      </w:r>
      <w:proofErr w:type="spellStart"/>
      <w:r w:rsidRPr="00EB3AC5">
        <w:t>index</w:t>
      </w:r>
      <w:proofErr w:type="spellEnd"/>
      <w:r w:rsidRPr="00EB3AC5">
        <w:t xml:space="preserve"> is </w:t>
      </w:r>
      <w:proofErr w:type="spellStart"/>
      <w:r w:rsidRPr="00EB3AC5">
        <w:t>analysed</w:t>
      </w:r>
      <w:proofErr w:type="spellEnd"/>
      <w:r w:rsidRPr="00EB3AC5">
        <w:t xml:space="preserve"> </w:t>
      </w:r>
      <w:proofErr w:type="spellStart"/>
      <w:r w:rsidRPr="00EB3AC5">
        <w:t>for</w:t>
      </w:r>
      <w:proofErr w:type="spellEnd"/>
      <w:r w:rsidRPr="00EB3AC5">
        <w:t xml:space="preserve"> </w:t>
      </w:r>
      <w:proofErr w:type="spellStart"/>
      <w:r w:rsidRPr="00EB3AC5">
        <w:t>the</w:t>
      </w:r>
      <w:proofErr w:type="spellEnd"/>
      <w:r w:rsidRPr="00EB3AC5">
        <w:t xml:space="preserve"> 1 </w:t>
      </w:r>
      <w:proofErr w:type="spellStart"/>
      <w:r w:rsidRPr="00EB3AC5">
        <w:t>November</w:t>
      </w:r>
      <w:proofErr w:type="spellEnd"/>
      <w:r w:rsidRPr="00EB3AC5">
        <w:t xml:space="preserve"> 1987 </w:t>
      </w:r>
      <w:proofErr w:type="spellStart"/>
      <w:r w:rsidRPr="00EB3AC5">
        <w:t>and</w:t>
      </w:r>
      <w:proofErr w:type="spellEnd"/>
      <w:r w:rsidRPr="00EB3AC5">
        <w:t xml:space="preserve"> 30 </w:t>
      </w:r>
      <w:proofErr w:type="spellStart"/>
      <w:r w:rsidRPr="00EB3AC5">
        <w:t>November</w:t>
      </w:r>
      <w:proofErr w:type="spellEnd"/>
      <w:r w:rsidRPr="00EB3AC5">
        <w:t xml:space="preserve"> 2012 </w:t>
      </w:r>
      <w:proofErr w:type="spellStart"/>
      <w:r w:rsidRPr="00EB3AC5">
        <w:t>period</w:t>
      </w:r>
      <w:proofErr w:type="spellEnd"/>
      <w:r w:rsidRPr="00EB3AC5">
        <w:t xml:space="preserve"> </w:t>
      </w:r>
      <w:proofErr w:type="spellStart"/>
      <w:r w:rsidRPr="00EB3AC5">
        <w:t>within</w:t>
      </w:r>
      <w:proofErr w:type="spellEnd"/>
      <w:r w:rsidRPr="00EB3AC5">
        <w:t xml:space="preserve"> </w:t>
      </w:r>
      <w:proofErr w:type="spellStart"/>
      <w:r w:rsidRPr="00EB3AC5">
        <w:t>the</w:t>
      </w:r>
      <w:proofErr w:type="spellEnd"/>
      <w:r w:rsidRPr="00EB3AC5">
        <w:t xml:space="preserve"> </w:t>
      </w:r>
      <w:proofErr w:type="spellStart"/>
      <w:r w:rsidRPr="00EB3AC5">
        <w:t>random</w:t>
      </w:r>
      <w:proofErr w:type="spellEnd"/>
      <w:r w:rsidRPr="00EB3AC5">
        <w:t xml:space="preserve"> </w:t>
      </w:r>
      <w:proofErr w:type="spellStart"/>
      <w:r w:rsidRPr="00EB3AC5">
        <w:t>walk</w:t>
      </w:r>
      <w:proofErr w:type="spellEnd"/>
      <w:r w:rsidRPr="00EB3AC5">
        <w:t xml:space="preserve"> model </w:t>
      </w:r>
      <w:proofErr w:type="spellStart"/>
      <w:r w:rsidRPr="00EB3AC5">
        <w:t>framework</w:t>
      </w:r>
      <w:proofErr w:type="spellEnd"/>
      <w:r w:rsidRPr="00EB3AC5">
        <w:t xml:space="preserve">. </w:t>
      </w:r>
      <w:proofErr w:type="spellStart"/>
      <w:r w:rsidRPr="00EB3AC5">
        <w:t>We</w:t>
      </w:r>
      <w:proofErr w:type="spellEnd"/>
      <w:r w:rsidRPr="00EB3AC5">
        <w:t xml:space="preserve"> </w:t>
      </w:r>
      <w:proofErr w:type="spellStart"/>
      <w:r w:rsidRPr="00EB3AC5">
        <w:t>employed</w:t>
      </w:r>
      <w:proofErr w:type="spellEnd"/>
      <w:r w:rsidRPr="00EB3AC5">
        <w:t xml:space="preserve"> a </w:t>
      </w:r>
      <w:proofErr w:type="spellStart"/>
      <w:r w:rsidRPr="00EB3AC5">
        <w:t>unit</w:t>
      </w:r>
      <w:proofErr w:type="spellEnd"/>
      <w:r w:rsidRPr="00EB3AC5">
        <w:t xml:space="preserve"> </w:t>
      </w:r>
      <w:proofErr w:type="spellStart"/>
      <w:r w:rsidRPr="00EB3AC5">
        <w:t>root</w:t>
      </w:r>
      <w:proofErr w:type="spellEnd"/>
      <w:r w:rsidRPr="00EB3AC5">
        <w:t xml:space="preserve"> test </w:t>
      </w:r>
      <w:proofErr w:type="spellStart"/>
      <w:r w:rsidRPr="00EB3AC5">
        <w:t>with</w:t>
      </w:r>
      <w:proofErr w:type="spellEnd"/>
      <w:r w:rsidRPr="00EB3AC5">
        <w:t xml:space="preserve"> </w:t>
      </w:r>
      <w:proofErr w:type="spellStart"/>
      <w:r w:rsidRPr="00EB3AC5">
        <w:t>structural</w:t>
      </w:r>
      <w:proofErr w:type="spellEnd"/>
      <w:r w:rsidRPr="00EB3AC5">
        <w:t xml:space="preserve"> </w:t>
      </w:r>
      <w:proofErr w:type="spellStart"/>
      <w:r w:rsidRPr="00EB3AC5">
        <w:t>breaks</w:t>
      </w:r>
      <w:proofErr w:type="spellEnd"/>
      <w:r w:rsidRPr="00EB3AC5">
        <w:t xml:space="preserve"> </w:t>
      </w:r>
      <w:proofErr w:type="spellStart"/>
      <w:r w:rsidRPr="00EB3AC5">
        <w:t>provided</w:t>
      </w:r>
      <w:proofErr w:type="spellEnd"/>
      <w:r w:rsidRPr="00EB3AC5">
        <w:t xml:space="preserve"> </w:t>
      </w:r>
      <w:proofErr w:type="spellStart"/>
      <w:r w:rsidRPr="00EB3AC5">
        <w:t>by</w:t>
      </w:r>
      <w:proofErr w:type="spellEnd"/>
      <w:r w:rsidRPr="00EB3AC5">
        <w:t xml:space="preserve"> </w:t>
      </w:r>
      <w:proofErr w:type="spellStart"/>
      <w:r w:rsidRPr="00EB3AC5">
        <w:t>Lanne</w:t>
      </w:r>
      <w:proofErr w:type="spellEnd"/>
      <w:r w:rsidRPr="00EB3AC5">
        <w:t xml:space="preserve"> et al. (2002) </w:t>
      </w:r>
      <w:proofErr w:type="spellStart"/>
      <w:r w:rsidRPr="00EB3AC5">
        <w:t>and</w:t>
      </w:r>
      <w:proofErr w:type="spellEnd"/>
      <w:r w:rsidRPr="00EB3AC5">
        <w:t xml:space="preserve"> </w:t>
      </w:r>
      <w:proofErr w:type="spellStart"/>
      <w:r w:rsidRPr="00EB3AC5">
        <w:t>Saikkonen</w:t>
      </w:r>
      <w:proofErr w:type="spellEnd"/>
      <w:r w:rsidRPr="00EB3AC5">
        <w:t xml:space="preserve"> </w:t>
      </w:r>
      <w:proofErr w:type="spellStart"/>
      <w:r w:rsidRPr="00EB3AC5">
        <w:t>and</w:t>
      </w:r>
      <w:proofErr w:type="spellEnd"/>
      <w:r w:rsidRPr="00EB3AC5">
        <w:t xml:space="preserve"> </w:t>
      </w:r>
      <w:proofErr w:type="spellStart"/>
      <w:r w:rsidRPr="00EB3AC5">
        <w:t>Lutkepohl</w:t>
      </w:r>
      <w:proofErr w:type="spellEnd"/>
      <w:r w:rsidRPr="00EB3AC5">
        <w:t xml:space="preserve"> (2002). </w:t>
      </w:r>
      <w:proofErr w:type="spellStart"/>
      <w:r w:rsidRPr="00EB3AC5">
        <w:t>The</w:t>
      </w:r>
      <w:proofErr w:type="spellEnd"/>
      <w:r w:rsidRPr="00EB3AC5">
        <w:t xml:space="preserve"> </w:t>
      </w:r>
      <w:proofErr w:type="spellStart"/>
      <w:r w:rsidRPr="00EB3AC5">
        <w:t>results</w:t>
      </w:r>
      <w:proofErr w:type="spellEnd"/>
      <w:r w:rsidRPr="00EB3AC5">
        <w:t xml:space="preserve"> </w:t>
      </w:r>
      <w:proofErr w:type="spellStart"/>
      <w:r w:rsidRPr="00EB3AC5">
        <w:t>indicate</w:t>
      </w:r>
      <w:proofErr w:type="spellEnd"/>
      <w:r w:rsidRPr="00EB3AC5">
        <w:t xml:space="preserve"> </w:t>
      </w:r>
      <w:proofErr w:type="spellStart"/>
      <w:r w:rsidRPr="00EB3AC5">
        <w:t>the</w:t>
      </w:r>
      <w:proofErr w:type="spellEnd"/>
      <w:r w:rsidRPr="00EB3AC5">
        <w:t xml:space="preserve"> </w:t>
      </w:r>
      <w:proofErr w:type="spellStart"/>
      <w:r w:rsidRPr="00EB3AC5">
        <w:t>nonstationary</w:t>
      </w:r>
      <w:proofErr w:type="spellEnd"/>
      <w:r w:rsidRPr="00EB3AC5">
        <w:t xml:space="preserve"> of ISE 100 </w:t>
      </w:r>
      <w:proofErr w:type="spellStart"/>
      <w:r w:rsidRPr="00EB3AC5">
        <w:t>index</w:t>
      </w:r>
      <w:proofErr w:type="spellEnd"/>
      <w:r w:rsidRPr="00EB3AC5">
        <w:t xml:space="preserve">. </w:t>
      </w:r>
      <w:proofErr w:type="spellStart"/>
      <w:r w:rsidRPr="00EB3AC5">
        <w:t>Thus</w:t>
      </w:r>
      <w:proofErr w:type="spellEnd"/>
      <w:r w:rsidRPr="00EB3AC5">
        <w:t xml:space="preserve">, it is </w:t>
      </w:r>
      <w:proofErr w:type="spellStart"/>
      <w:r w:rsidRPr="00EB3AC5">
        <w:t>seen</w:t>
      </w:r>
      <w:proofErr w:type="spellEnd"/>
      <w:r w:rsidRPr="00EB3AC5">
        <w:t xml:space="preserve"> </w:t>
      </w:r>
      <w:proofErr w:type="spellStart"/>
      <w:r w:rsidRPr="00EB3AC5">
        <w:t>that</w:t>
      </w:r>
      <w:proofErr w:type="spellEnd"/>
      <w:r w:rsidRPr="00EB3AC5">
        <w:t xml:space="preserve"> </w:t>
      </w:r>
      <w:proofErr w:type="spellStart"/>
      <w:r w:rsidRPr="00EB3AC5">
        <w:t>the</w:t>
      </w:r>
      <w:proofErr w:type="spellEnd"/>
      <w:r w:rsidRPr="00EB3AC5">
        <w:t xml:space="preserve"> </w:t>
      </w:r>
      <w:proofErr w:type="spellStart"/>
      <w:r w:rsidRPr="00EB3AC5">
        <w:t>Turkish</w:t>
      </w:r>
      <w:proofErr w:type="spellEnd"/>
      <w:r w:rsidRPr="00EB3AC5">
        <w:t xml:space="preserve"> </w:t>
      </w:r>
      <w:proofErr w:type="spellStart"/>
      <w:r w:rsidRPr="00EB3AC5">
        <w:t>stock</w:t>
      </w:r>
      <w:proofErr w:type="spellEnd"/>
      <w:r w:rsidRPr="00EB3AC5">
        <w:t xml:space="preserve"> market is </w:t>
      </w:r>
      <w:proofErr w:type="spellStart"/>
      <w:r w:rsidRPr="00EB3AC5">
        <w:t>efficient</w:t>
      </w:r>
      <w:proofErr w:type="spellEnd"/>
      <w:r w:rsidRPr="00EB3AC5">
        <w:t>.</w:t>
      </w:r>
    </w:p>
    <w:p w:rsidR="00115641" w:rsidRPr="00EB3AC5" w:rsidRDefault="00115641" w:rsidP="00EB3AC5">
      <w:bookmarkStart w:id="0" w:name="_GoBack"/>
      <w:bookmarkEnd w:id="0"/>
    </w:p>
    <w:sectPr w:rsidR="00115641" w:rsidRPr="00EB3A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7DDD"/>
    <w:rsid w:val="00003A1B"/>
    <w:rsid w:val="00035D9B"/>
    <w:rsid w:val="000D3CD9"/>
    <w:rsid w:val="00113404"/>
    <w:rsid w:val="00115641"/>
    <w:rsid w:val="00247738"/>
    <w:rsid w:val="00315BE4"/>
    <w:rsid w:val="00427E03"/>
    <w:rsid w:val="00553540"/>
    <w:rsid w:val="005C7DDD"/>
    <w:rsid w:val="007C2BB5"/>
    <w:rsid w:val="00EB3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4FF123-F783-4DFB-BB69-F8F4C485D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49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79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99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36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9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256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03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31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11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50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99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4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45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81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75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41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8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90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47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471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8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1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365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90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666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705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089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279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077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6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71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43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134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17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93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165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9276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196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205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25</cp:revision>
  <dcterms:created xsi:type="dcterms:W3CDTF">2020-07-02T08:21:00Z</dcterms:created>
  <dcterms:modified xsi:type="dcterms:W3CDTF">2020-07-03T16:04:00Z</dcterms:modified>
</cp:coreProperties>
</file>