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1335" w:rsidRPr="002F52DC" w:rsidRDefault="002F52DC" w:rsidP="002F52DC">
      <w:proofErr w:type="spellStart"/>
      <w:proofErr w:type="gramStart"/>
      <w:r w:rsidRPr="002F52DC">
        <w:t>Öz:Amaç</w:t>
      </w:r>
      <w:proofErr w:type="spellEnd"/>
      <w:proofErr w:type="gramEnd"/>
      <w:r w:rsidRPr="002F52DC">
        <w:t xml:space="preserve">: Diyabet, ß hücrelerinden salgılanan insülin hormonunun yetersiz miktarda ya da hiç salgılanmaması sonucu meydana gelen </w:t>
      </w:r>
      <w:proofErr w:type="spellStart"/>
      <w:r w:rsidRPr="002F52DC">
        <w:t>metabolik</w:t>
      </w:r>
      <w:proofErr w:type="spellEnd"/>
      <w:r w:rsidRPr="002F52DC">
        <w:t xml:space="preserve"> bir hastalıktır. Bu çalışmada; deneysel tip 1 diyabet oluşturulan ve tip 2 diyabet </w:t>
      </w:r>
      <w:proofErr w:type="spellStart"/>
      <w:r w:rsidRPr="002F52DC">
        <w:t>fizyopatolojisinin</w:t>
      </w:r>
      <w:proofErr w:type="spellEnd"/>
      <w:r w:rsidRPr="002F52DC">
        <w:t xml:space="preserve"> taklit edildiği sıçanlarda </w:t>
      </w:r>
      <w:proofErr w:type="spellStart"/>
      <w:r w:rsidRPr="002F52DC">
        <w:t>Langerhans</w:t>
      </w:r>
      <w:proofErr w:type="spellEnd"/>
      <w:r w:rsidRPr="002F52DC">
        <w:t xml:space="preserve"> adacıklarında oluşan morfolojik değişikliklerin, ışık </w:t>
      </w:r>
      <w:proofErr w:type="spellStart"/>
      <w:r w:rsidRPr="002F52DC">
        <w:t>mikroskopik</w:t>
      </w:r>
      <w:proofErr w:type="spellEnd"/>
      <w:r w:rsidRPr="002F52DC">
        <w:t xml:space="preserve"> seviyede araştırılması ve değerlendirilmesi amaçlanmıştır. Materyal ve </w:t>
      </w:r>
      <w:proofErr w:type="spellStart"/>
      <w:r w:rsidRPr="002F52DC">
        <w:t>metod</w:t>
      </w:r>
      <w:proofErr w:type="spellEnd"/>
      <w:r w:rsidRPr="002F52DC">
        <w:t xml:space="preserve">: Çalışmada kullanılan 15 adet erişkin </w:t>
      </w:r>
      <w:proofErr w:type="spellStart"/>
      <w:r w:rsidRPr="002F52DC">
        <w:t>Sprague</w:t>
      </w:r>
      <w:proofErr w:type="spellEnd"/>
      <w:r w:rsidRPr="002F52DC">
        <w:t xml:space="preserve">- </w:t>
      </w:r>
      <w:proofErr w:type="spellStart"/>
      <w:r w:rsidRPr="002F52DC">
        <w:t>Dawley</w:t>
      </w:r>
      <w:proofErr w:type="spellEnd"/>
      <w:r w:rsidRPr="002F52DC">
        <w:t xml:space="preserve"> cinsi erkek sıçan, kontrol, </w:t>
      </w:r>
      <w:proofErr w:type="spellStart"/>
      <w:r w:rsidRPr="002F52DC">
        <w:t>streptozotosin</w:t>
      </w:r>
      <w:proofErr w:type="spellEnd"/>
      <w:r w:rsidRPr="002F52DC">
        <w:t xml:space="preserve"> (STZ) ve </w:t>
      </w:r>
      <w:proofErr w:type="spellStart"/>
      <w:r w:rsidRPr="002F52DC">
        <w:t>fruktoz</w:t>
      </w:r>
      <w:proofErr w:type="spellEnd"/>
      <w:r w:rsidRPr="002F52DC">
        <w:t xml:space="preserve"> gruplarına ayrıldı. STZ grubuna tek doz </w:t>
      </w:r>
      <w:proofErr w:type="spellStart"/>
      <w:r w:rsidRPr="002F52DC">
        <w:t>intraperitoneal</w:t>
      </w:r>
      <w:proofErr w:type="spellEnd"/>
      <w:r w:rsidRPr="002F52DC">
        <w:t xml:space="preserve"> 45mg/kg STZ uygulanarak deneysel tip 1 diyabet oluşturuldu. </w:t>
      </w:r>
      <w:proofErr w:type="spellStart"/>
      <w:r w:rsidRPr="002F52DC">
        <w:t>Fruktoz</w:t>
      </w:r>
      <w:proofErr w:type="spellEnd"/>
      <w:r w:rsidRPr="002F52DC">
        <w:t xml:space="preserve"> grubuna 8 hafta boyunca % 10 D-</w:t>
      </w:r>
      <w:proofErr w:type="spellStart"/>
      <w:r w:rsidRPr="002F52DC">
        <w:t>fruktoz</w:t>
      </w:r>
      <w:proofErr w:type="spellEnd"/>
      <w:r w:rsidRPr="002F52DC">
        <w:t xml:space="preserve"> içeren içme suyu verilerek, tip 2 diyabet </w:t>
      </w:r>
      <w:proofErr w:type="spellStart"/>
      <w:r w:rsidRPr="002F52DC">
        <w:t>fizyopatolojisi</w:t>
      </w:r>
      <w:proofErr w:type="spellEnd"/>
      <w:r w:rsidRPr="002F52DC">
        <w:t xml:space="preserve"> taklit edildi. 8 haftanın sonunda her 3 grup </w:t>
      </w:r>
      <w:proofErr w:type="spellStart"/>
      <w:r w:rsidRPr="002F52DC">
        <w:t>sakrifiye</w:t>
      </w:r>
      <w:proofErr w:type="spellEnd"/>
      <w:r w:rsidRPr="002F52DC">
        <w:t xml:space="preserve"> edilerek, pankreasları alındı. Rutin </w:t>
      </w:r>
      <w:proofErr w:type="spellStart"/>
      <w:r w:rsidRPr="002F52DC">
        <w:t>tesbit</w:t>
      </w:r>
      <w:proofErr w:type="spellEnd"/>
      <w:r w:rsidRPr="002F52DC">
        <w:t xml:space="preserve"> ve doku takibi sonrası ışık </w:t>
      </w:r>
      <w:proofErr w:type="spellStart"/>
      <w:r w:rsidRPr="002F52DC">
        <w:t>mikroskopik</w:t>
      </w:r>
      <w:proofErr w:type="spellEnd"/>
      <w:r w:rsidRPr="002F52DC">
        <w:t xml:space="preserve"> olarak </w:t>
      </w:r>
      <w:proofErr w:type="spellStart"/>
      <w:proofErr w:type="gramStart"/>
      <w:r w:rsidRPr="002F52DC">
        <w:t>incelendi.Bulgular</w:t>
      </w:r>
      <w:proofErr w:type="spellEnd"/>
      <w:proofErr w:type="gramEnd"/>
      <w:r w:rsidRPr="002F52DC">
        <w:t xml:space="preserve">: Serum-glikoz düzeyi, </w:t>
      </w:r>
      <w:proofErr w:type="spellStart"/>
      <w:r w:rsidRPr="002F52DC">
        <w:t>fruktoz</w:t>
      </w:r>
      <w:proofErr w:type="spellEnd"/>
      <w:r w:rsidRPr="002F52DC">
        <w:t xml:space="preserve"> grubunda 158.4 ± 28.8 mg/dl, STZ grubunda ise 445.8 ± 73.8 mg/d l olarak bulundu (p&lt;0.05). </w:t>
      </w:r>
      <w:proofErr w:type="spellStart"/>
      <w:r w:rsidRPr="002F52DC">
        <w:t>Fruktoz</w:t>
      </w:r>
      <w:proofErr w:type="spellEnd"/>
      <w:r w:rsidRPr="002F52DC">
        <w:t xml:space="preserve"> ve STZ gruplarının her ikisinde de pankreasın </w:t>
      </w:r>
      <w:proofErr w:type="spellStart"/>
      <w:r w:rsidRPr="002F52DC">
        <w:t>ekzokrin</w:t>
      </w:r>
      <w:proofErr w:type="spellEnd"/>
      <w:r w:rsidRPr="002F52DC">
        <w:t xml:space="preserve"> bölümünde herhangi bir patoloji izlenmedi. </w:t>
      </w:r>
      <w:proofErr w:type="spellStart"/>
      <w:r w:rsidRPr="002F52DC">
        <w:t>Fruktoz</w:t>
      </w:r>
      <w:proofErr w:type="spellEnd"/>
      <w:r w:rsidRPr="002F52DC">
        <w:t xml:space="preserve"> ve kontrol grubuna göre, STZ grubunda adacıklar küçülmüş ve yapısı bozulmuştu. Aldehit- </w:t>
      </w:r>
      <w:proofErr w:type="spellStart"/>
      <w:r w:rsidRPr="002F52DC">
        <w:t>fuksin</w:t>
      </w:r>
      <w:proofErr w:type="spellEnd"/>
      <w:r w:rsidRPr="002F52DC">
        <w:t xml:space="preserve"> (A-F) ile boyanan preparatlarda, ß hücre granülleri STZ ve </w:t>
      </w:r>
      <w:proofErr w:type="spellStart"/>
      <w:r w:rsidRPr="002F52DC">
        <w:t>fruktoz</w:t>
      </w:r>
      <w:proofErr w:type="spellEnd"/>
      <w:r w:rsidRPr="002F52DC">
        <w:t xml:space="preserve"> gruplarının her ikisi de azalmıştı. Sonuç: Bu çalışma; STZ grubunda pankreas adacıklarının sınırlarının ve şeklinin bozulduğunu, ancak </w:t>
      </w:r>
      <w:proofErr w:type="spellStart"/>
      <w:r w:rsidRPr="002F52DC">
        <w:t>fruktoz</w:t>
      </w:r>
      <w:proofErr w:type="spellEnd"/>
      <w:r w:rsidRPr="002F52DC">
        <w:t xml:space="preserve"> grubunda adacık yapısının kontrole yakın olduğunu gösterdi. Buna rağmen her iki grupta da (STZ ve </w:t>
      </w:r>
      <w:proofErr w:type="spellStart"/>
      <w:r w:rsidRPr="002F52DC">
        <w:t>fruktoz</w:t>
      </w:r>
      <w:proofErr w:type="spellEnd"/>
      <w:r w:rsidRPr="002F52DC">
        <w:t>) β hücre granülleri belirgin derecede azaldı.</w:t>
      </w:r>
      <w:bookmarkStart w:id="0" w:name="_GoBack"/>
      <w:bookmarkEnd w:id="0"/>
    </w:p>
    <w:sectPr w:rsidR="00B31335" w:rsidRPr="002F52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334F5"/>
    <w:rsid w:val="00083ADF"/>
    <w:rsid w:val="001B3019"/>
    <w:rsid w:val="001B6105"/>
    <w:rsid w:val="0020011E"/>
    <w:rsid w:val="002B2741"/>
    <w:rsid w:val="002F3D4C"/>
    <w:rsid w:val="002F52DC"/>
    <w:rsid w:val="003123C0"/>
    <w:rsid w:val="00314E3B"/>
    <w:rsid w:val="00381625"/>
    <w:rsid w:val="00395912"/>
    <w:rsid w:val="003B77CB"/>
    <w:rsid w:val="00421912"/>
    <w:rsid w:val="00460E66"/>
    <w:rsid w:val="004A7EFF"/>
    <w:rsid w:val="004F364A"/>
    <w:rsid w:val="005D1005"/>
    <w:rsid w:val="006B1AD4"/>
    <w:rsid w:val="007506AE"/>
    <w:rsid w:val="0077530F"/>
    <w:rsid w:val="00797285"/>
    <w:rsid w:val="007F0038"/>
    <w:rsid w:val="008001C9"/>
    <w:rsid w:val="00826F9C"/>
    <w:rsid w:val="008D4EE1"/>
    <w:rsid w:val="00946745"/>
    <w:rsid w:val="00973A4B"/>
    <w:rsid w:val="009E1897"/>
    <w:rsid w:val="00A80C03"/>
    <w:rsid w:val="00AE4896"/>
    <w:rsid w:val="00B31335"/>
    <w:rsid w:val="00B4115D"/>
    <w:rsid w:val="00B641BA"/>
    <w:rsid w:val="00BA330A"/>
    <w:rsid w:val="00BF7593"/>
    <w:rsid w:val="00C3155D"/>
    <w:rsid w:val="00DB461D"/>
    <w:rsid w:val="00E554D4"/>
    <w:rsid w:val="00EB4C6B"/>
    <w:rsid w:val="00F46AFD"/>
    <w:rsid w:val="00FC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7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4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5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2425</TotalTime>
  <Pages>1</Pages>
  <Words>240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100</cp:revision>
  <dcterms:created xsi:type="dcterms:W3CDTF">2020-08-31T08:39:00Z</dcterms:created>
  <dcterms:modified xsi:type="dcterms:W3CDTF">2020-09-09T12:28:00Z</dcterms:modified>
</cp:coreProperties>
</file>