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7AEC" w:rsidRPr="00527AEC" w:rsidRDefault="00527AEC" w:rsidP="00527AEC">
      <w:r w:rsidRPr="00527AEC">
        <w:t>Öz:Amaç: Bu çalışmanın amacı çocukların sıklıkla tükettiği gıda ve ilaçların çocuk diş hekimliğinde sıklıkla kullanılan bir restoratif materyal olan Poliasit Modifiye Kompozit Rezin (kompomer)’in yüzey pürüzlülüğü üzerine etkisini araştırmaktır. Gereç ve Yöntemler: Çalışmada kullanılan solusyonlar tablo 1’de verilmiştir. Restorasyon materyali olarak VOCO Glasiosite® Caps kompomerden diskler oluşturuldu Tüm besin ve ilaçların asiditesi ölçüldü. Materyal, üreticinin önerdiği doğrultuda Led-C ışık cihazı ile 40 sn süresince tek yönden polimerize edildi. Kompomer plaktan kontrol grubuyla birlikte 8 grup olacak şekilde, 10’ar örnek elde edildi. Örnekler üzerindeki pürüzlülük Bruker® stylus profilometre ile ölçüldü ve değerler nanometre (nm) cinsinden kaydedildi. Sonrasında solüsyonların 1 yıllık yaklaşık kullanım süreleri hesaplanarak örnekler hazırlanan solüsyonlarda, kontrol grubu ise distile suda ağzı kapalı şekilde bekletildi. Pürüzlülük ölçümleri tekrarlandı. Her iki pürüzlülük değerleri arasındaki fark hesaplanarak istatistiksel ölçümler buna göre yapıldı. Gruplar arası fark hesaplanırken Shapiro-Wilk test and Paired Sample t-Test testi kullanıldı. Bulgular: Ferro Sanol® B ilaç grubunun en yüksek yüzey pürüzlülüğüne neden olan ilaç olarak bulundu (23,3 nm). Cappy® portakal suyu ise besin grubunun en yüksek yüzey pürüzlülüğü gösteren besini oldu (21,4 nm). SEM görüntüleri de bu sonuçları desteklemektedir. Sonuçlar: Solüsyonların kompomer dolgu yüzeylerinde yüzey pürüzlülüğüne etkisi çeşitlilik sergilemekte olup, yüzey pürüzlülüğünün yanında aşınma miktarının da araştırıldığı ilave çalışmalara ihtiyaç vardır. Yüzey pürüzlülüğünü artıran solüsyonların tüketiminde daha dikkatli davranılmalıdır.</w:t>
      </w:r>
    </w:p>
    <w:p w:rsidR="002E6E9B" w:rsidRPr="00527AEC" w:rsidRDefault="002E6E9B" w:rsidP="00527AEC">
      <w:bookmarkStart w:id="0" w:name="_GoBack"/>
      <w:bookmarkEnd w:id="0"/>
    </w:p>
    <w:sectPr w:rsidR="002E6E9B" w:rsidRPr="00527AE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2E6E9B"/>
    <w:rsid w:val="00527AEC"/>
    <w:rsid w:val="009E37F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257</Words>
  <Characters>1465</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2021-04-07T10:46:00Z</dcterms:created>
  <dcterms:modified xsi:type="dcterms:W3CDTF">2021-04-09T08:10:00Z</dcterms:modified>
</cp:coreProperties>
</file>