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4043" w:rsidRPr="007B4043" w:rsidRDefault="007B4043" w:rsidP="007B4043">
      <w:pPr>
        <w:shd w:val="clear" w:color="auto" w:fill="FFFFFF"/>
        <w:spacing w:after="0" w:line="240" w:lineRule="auto"/>
        <w:jc w:val="both"/>
        <w:rPr>
          <w:rFonts w:ascii="Arial" w:eastAsia="Times New Roman" w:hAnsi="Arial" w:cs="Arial"/>
          <w:color w:val="000000"/>
          <w:sz w:val="21"/>
          <w:szCs w:val="21"/>
          <w:lang w:eastAsia="tr-TR"/>
        </w:rPr>
      </w:pPr>
      <w:r w:rsidRPr="007B4043">
        <w:rPr>
          <w:rFonts w:ascii="Arial" w:eastAsia="Times New Roman" w:hAnsi="Arial" w:cs="Arial"/>
          <w:color w:val="000000"/>
          <w:sz w:val="21"/>
          <w:szCs w:val="21"/>
          <w:lang w:eastAsia="tr-TR"/>
        </w:rPr>
        <w:t>Öz:AMAÇ: Bu çalışmamızda akut miyokard infarktüsü geçiren hastalarda L-karnitin kullanımının, ventriküler repolarizasyon parametreleri üzerine olan etkisini araştırmayı amaçladık. YÖNTEM: Çalışmaya akut miyokard infarktüsü tanısı konan 54 hasta alındı. Hastalar randomize olarak L-karnitin grubu 27 hasla (17 erkek, 10 kadın, yaş ort:60±l 1 yıl) ve plasebo grubu 27 hasta (15 erkek, 12 kadın, yaş ort:58±12 yıl) olarak iki gruba ayrıldı. QT aralığının değerlendirilmesi, 50 mm/sn hızında çekilen standart 12 kanallı elektrokardiyogramdan yapıldı. QT aralığı, QRS kompleksinin başlangıç noktası ile T dalgasının TP izoelektrik çizgisine dönüş noktası el ile işaretlenerek aradaki mesafe olarak ölçüldü. QT dispersiyonu (QTd), maksimum QT ile minimum QT intervali arasındaki farktan hesaplandı. Her hastada QT intervali Bazett formülü (QTc=QT/vRR) kullanılarak, düzeltilmiş QT (QTc) hesaplandı. QTc dispersiyonu (QTcd) maksimum QTc ile minimum QTc arasındaki farktan hesaplandı. Ölçümler miyokard infarktüsünün ilk gününde alındı ve üç hafta sonra tekrar edildi. Hastalara L-karnitin 4 gr/gün ve plasebo verildi. Ayrıca hastaların tamamına 300 mg/gün asetil şahsilik asit, heparin infüzyonu (1000 U/saat) ve kontrendikasyonu olmayan vakalara trombolitik tedavi (sterptokinaz 1.500.000 U/saat) uygulandı. BULGULAR: EKG kayıtlarının incelenmesinde L-karnitin ve plasebo grubunda ilk kayıtlarda QT, QTc QTd ve QTcd değerleri arasında herhangi bir fark bulunmadı (p&gt;0.05). İkinci kayıtların incelenmesinde her iki grupta da ilk kayıtlara oranla QT, QTc, QTd ve QTcd değerlerinde istatiksel olarak anlamlı azalma olduğu görüldü, ancak bu azalma L-karnitin grubunda plaseboya göre daha anlamlıydı (plasebo grubunda p&lt;0.05; L-karnitin grubunda p&lt;0.01). SONUÇ: Akut miyokard infaktüsünde L-karnitin kullanımının, hemodinamik değişiklik yapmadan, ventriküler repolarizasyon parametreleri üzerine olumlu etkisi olduğu sonucuna varıldı.</w:t>
      </w:r>
    </w:p>
    <w:p w:rsidR="001E2EF1" w:rsidRPr="007B4043" w:rsidRDefault="001E2EF1" w:rsidP="007B4043">
      <w:bookmarkStart w:id="0" w:name="_GoBack"/>
      <w:bookmarkEnd w:id="0"/>
    </w:p>
    <w:sectPr w:rsidR="001E2EF1" w:rsidRPr="007B40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2089B"/>
    <w:rsid w:val="007A366E"/>
    <w:rsid w:val="007B24C0"/>
    <w:rsid w:val="007B4043"/>
    <w:rsid w:val="008D4797"/>
    <w:rsid w:val="009E37F1"/>
    <w:rsid w:val="00A17138"/>
    <w:rsid w:val="00A45E25"/>
    <w:rsid w:val="00A7022F"/>
    <w:rsid w:val="00BC2905"/>
    <w:rsid w:val="00C5337C"/>
    <w:rsid w:val="00CC5A76"/>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Pages>
  <Words>287</Words>
  <Characters>1638</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28</cp:revision>
  <dcterms:created xsi:type="dcterms:W3CDTF">2021-04-07T10:46:00Z</dcterms:created>
  <dcterms:modified xsi:type="dcterms:W3CDTF">2021-10-20T12:24:00Z</dcterms:modified>
</cp:coreProperties>
</file>