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7E19" w:rsidRPr="00237E19" w:rsidRDefault="00237E19" w:rsidP="00237E19">
      <w:pPr>
        <w:shd w:val="clear" w:color="auto" w:fill="FFFFFF"/>
        <w:spacing w:after="0" w:line="240" w:lineRule="auto"/>
        <w:jc w:val="both"/>
        <w:rPr>
          <w:rFonts w:ascii="Arial" w:eastAsia="Times New Roman" w:hAnsi="Arial" w:cs="Arial"/>
          <w:color w:val="000000"/>
          <w:sz w:val="21"/>
          <w:szCs w:val="21"/>
          <w:lang w:eastAsia="tr-TR"/>
        </w:rPr>
      </w:pPr>
      <w:r w:rsidRPr="00237E19">
        <w:rPr>
          <w:rFonts w:ascii="Arial" w:eastAsia="Times New Roman" w:hAnsi="Arial" w:cs="Arial"/>
          <w:color w:val="000000"/>
          <w:sz w:val="21"/>
          <w:szCs w:val="21"/>
          <w:lang w:eastAsia="tr-TR"/>
        </w:rPr>
        <w:t>Öz:Kurumsal kaynak planlaması, coğrafi olarak birbirinden uzak ama birbirine bağlı olan tüm birimlerdeki ve işletme içindeki bilgileri tek bir çatı altında toplayarak ve böylece departmanların birbiri ile olan iletişimlerini kolaylaştırarak işletmelere önemli faydalar sağlamaktadır. Bu şekilde yöneticiler, doğru bilgiye doğru zamanda daha kolay bir şekilde ulaşabilmektedirler. Bu çalışmada kurumsal kaynak planlamasının (ERP) insan kaynakları yönetimi (İKY) üzerindeki etkileri araştırılmıştır. Bu bağlamda çalışmada kurumsal kaynak planlamasının tanımı, önemi, kullanım nedenleri, insan kaynakları yönetiminin fonksiyonları ve kurumsal kaynak planlamasının insan kaynakları yönetimi üzerindeki etkileri üzerinde durulmuştur. Çalışma Antalya bölgesinde faaliyet gösteren otel işletmeleri üzerinde yapılmıştır. Araştırma otel işletmelerinde çalışan ve yöneticileri kapsayan 221 örneklem ile gerçekleştirilmiştir. Regresyon analizi sonucunda ERP’nin İKY’nin anlamlı bir yordayıcısı olduğu ve ERP’nin İKY’deki değişimin %57’sini açıkladığı ortaya çıkmıştır.</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2A86" w:rsidRDefault="000C2A86" w:rsidP="00362035">
      <w:pPr>
        <w:spacing w:after="0" w:line="240" w:lineRule="auto"/>
      </w:pPr>
      <w:r>
        <w:separator/>
      </w:r>
    </w:p>
  </w:endnote>
  <w:endnote w:type="continuationSeparator" w:id="0">
    <w:p w:rsidR="000C2A86" w:rsidRDefault="000C2A8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2A86" w:rsidRDefault="000C2A86" w:rsidP="00362035">
      <w:pPr>
        <w:spacing w:after="0" w:line="240" w:lineRule="auto"/>
      </w:pPr>
      <w:r>
        <w:separator/>
      </w:r>
    </w:p>
  </w:footnote>
  <w:footnote w:type="continuationSeparator" w:id="0">
    <w:p w:rsidR="000C2A86" w:rsidRDefault="000C2A8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43328"/>
    <w:rsid w:val="000469C0"/>
    <w:rsid w:val="00050E99"/>
    <w:rsid w:val="000515A2"/>
    <w:rsid w:val="0007579C"/>
    <w:rsid w:val="000759E6"/>
    <w:rsid w:val="00086D9B"/>
    <w:rsid w:val="00097379"/>
    <w:rsid w:val="000A39DD"/>
    <w:rsid w:val="000A541C"/>
    <w:rsid w:val="000B2373"/>
    <w:rsid w:val="000C2A86"/>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37E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17E1A"/>
    <w:rsid w:val="00A35D0F"/>
    <w:rsid w:val="00A426EF"/>
    <w:rsid w:val="00A5036C"/>
    <w:rsid w:val="00A6555B"/>
    <w:rsid w:val="00A76A63"/>
    <w:rsid w:val="00AC255E"/>
    <w:rsid w:val="00AD44B4"/>
    <w:rsid w:val="00AD503C"/>
    <w:rsid w:val="00AE4FC9"/>
    <w:rsid w:val="00AF361A"/>
    <w:rsid w:val="00B04E5D"/>
    <w:rsid w:val="00B05542"/>
    <w:rsid w:val="00B2223C"/>
    <w:rsid w:val="00B32C09"/>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981</TotalTime>
  <Pages>1</Pages>
  <Words>158</Words>
  <Characters>901</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301</cp:revision>
  <dcterms:created xsi:type="dcterms:W3CDTF">2021-10-26T14:07:00Z</dcterms:created>
  <dcterms:modified xsi:type="dcterms:W3CDTF">2021-11-09T07:53:00Z</dcterms:modified>
</cp:coreProperties>
</file>