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1C98" w:rsidRDefault="00251C98" w:rsidP="00251C98">
      <w:pPr>
        <w:shd w:val="clear" w:color="auto" w:fill="FFFFFF"/>
        <w:spacing w:after="0" w:line="240" w:lineRule="auto"/>
        <w:jc w:val="both"/>
        <w:rPr>
          <w:rFonts w:ascii="Arial" w:eastAsia="Times New Roman" w:hAnsi="Arial" w:cs="Arial"/>
          <w:color w:val="000000"/>
          <w:sz w:val="21"/>
          <w:szCs w:val="21"/>
          <w:lang w:eastAsia="tr-TR"/>
        </w:rPr>
      </w:pPr>
      <w:r w:rsidRPr="00251C98">
        <w:rPr>
          <w:rFonts w:ascii="Arial" w:eastAsia="Times New Roman" w:hAnsi="Arial" w:cs="Arial"/>
          <w:color w:val="000000"/>
          <w:sz w:val="21"/>
          <w:szCs w:val="21"/>
          <w:lang w:eastAsia="tr-TR"/>
        </w:rPr>
        <w:t>Öz:İş hukukuna dair mevzuatımı zda son yıllarda yapılan değişikliklerle, çalışan annelere yönelik bir takım düzenlemeler, çalışma hayatına kazandırılmıştır. Bu yeni düzenlemelerden birisi de, 6663 sayılı Kanunla, 4857 sayılı İş Kanununun 74. Maddesine eklenen ikinci fıkra hükmüdür. Yapılan düzenlemeyle doğum yapan kadın işçilere talebi halinde haftalık çalışma süresinin yarısı kadarlık ücretsiz izin hakkı getirilmiştir. Bu hak ayrıca, üç yaşını henüz doldurmamış bir çocuğu evlat edinen erkek veya kadın işçilere de yasal olarak tanınmıştır. Doğum yapan ve ya evlat edinen işçinin çalışma hayatı ndan tamamen kopmadan küçük çocuğuyla ilgilenmesi amacıyla getirilmiş olan izin hakkı; uygulamada, yarım çalışma izni olarak ifade edilmektedir. Yasal koşulların oluş ması durumunda, işverenin kabulüne ba ğlı olmaksızın yarım çalışma iznini kullanan çalışan, belirli süreli de olsa istihdam dışı nda kalarak, işverenin işyerindeki çalışma düzenini de etkileyecektir. Mevzuattaki bu düzenleme, izin hakkına dair uygulamada yaşanabilecek tereddütleri gidermeye yeterli değildir. Bu nedenle yarım çalışma iznine ilişkin hükümlerin esas itibariyle açık bir şekilde yeniden düzenlenmesi gerekir.</w:t>
      </w:r>
    </w:p>
    <w:p w:rsidR="00251C98" w:rsidRPr="00251C98" w:rsidRDefault="00251C98" w:rsidP="00251C98">
      <w:pPr>
        <w:shd w:val="clear" w:color="auto" w:fill="FFFFFF"/>
        <w:spacing w:after="0" w:line="240" w:lineRule="auto"/>
        <w:jc w:val="both"/>
        <w:rPr>
          <w:rFonts w:ascii="Arial" w:eastAsia="Times New Roman" w:hAnsi="Arial" w:cs="Arial"/>
          <w:color w:val="000000"/>
          <w:sz w:val="21"/>
          <w:szCs w:val="21"/>
          <w:lang w:eastAsia="tr-TR"/>
        </w:rPr>
      </w:pPr>
      <w:r w:rsidRPr="00251C98">
        <w:rPr>
          <w:rFonts w:ascii="Arial" w:eastAsia="Times New Roman" w:hAnsi="Arial" w:cs="Arial"/>
          <w:color w:val="000000"/>
          <w:sz w:val="21"/>
          <w:szCs w:val="21"/>
          <w:lang w:eastAsia="tr-TR"/>
        </w:rPr>
        <w:t>Öz:With the amendments made in the legislation on labor law in recent years, a number of arrangements for working mothers have been brought to work life. One of these new regulations, the second paragraph of Article 74 of the Labor Law No. 4857 is added by Law No. 6663. Women workers who give birth have been given the right of free leave for half of the weekly working time with the arrangement. This right is legally granted to male or female workers who adopted a three-year-old child. This provision aims to create an environment that let workers keep their job and also take care their children. In practice, it is expressed as part time employment permit. In the event of legal conditions, the employee who uses half work permit, regardless of the employer's acceptance, will also affect the working order of the employer in the workplace, except for a certain period. The provisions in the legislation are not sufficient to eliminate any hesitations in the application of the right to leave. Therefore, the provisions on the part time employment permit must be clearly revised.</w:t>
      </w:r>
    </w:p>
    <w:p w:rsidR="00251C98" w:rsidRPr="00251C98" w:rsidRDefault="00251C98" w:rsidP="00251C98">
      <w:pPr>
        <w:shd w:val="clear" w:color="auto" w:fill="FFFFFF"/>
        <w:spacing w:after="0" w:line="240" w:lineRule="auto"/>
        <w:jc w:val="both"/>
        <w:rPr>
          <w:rFonts w:ascii="Arial" w:eastAsia="Times New Roman" w:hAnsi="Arial" w:cs="Arial"/>
          <w:color w:val="000000"/>
          <w:sz w:val="21"/>
          <w:szCs w:val="21"/>
          <w:lang w:eastAsia="tr-TR"/>
        </w:rPr>
      </w:pPr>
      <w:bookmarkStart w:id="0" w:name="_GoBack"/>
      <w:bookmarkEnd w:id="0"/>
    </w:p>
    <w:p w:rsidR="005346C9" w:rsidRPr="000204D3" w:rsidRDefault="005346C9" w:rsidP="000204D3"/>
    <w:sectPr w:rsidR="005346C9" w:rsidRPr="000204D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6ACE" w:rsidRDefault="00866ACE" w:rsidP="00362035">
      <w:pPr>
        <w:spacing w:after="0" w:line="240" w:lineRule="auto"/>
      </w:pPr>
      <w:r>
        <w:separator/>
      </w:r>
    </w:p>
  </w:endnote>
  <w:endnote w:type="continuationSeparator" w:id="0">
    <w:p w:rsidR="00866ACE" w:rsidRDefault="00866ACE"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6ACE" w:rsidRDefault="00866ACE" w:rsidP="00362035">
      <w:pPr>
        <w:spacing w:after="0" w:line="240" w:lineRule="auto"/>
      </w:pPr>
      <w:r>
        <w:separator/>
      </w:r>
    </w:p>
  </w:footnote>
  <w:footnote w:type="continuationSeparator" w:id="0">
    <w:p w:rsidR="00866ACE" w:rsidRDefault="00866ACE"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04D3"/>
    <w:rsid w:val="00024C1E"/>
    <w:rsid w:val="00025986"/>
    <w:rsid w:val="00026B13"/>
    <w:rsid w:val="000271AE"/>
    <w:rsid w:val="00027811"/>
    <w:rsid w:val="0003018C"/>
    <w:rsid w:val="000369D4"/>
    <w:rsid w:val="00040BCF"/>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5002"/>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1AC2"/>
    <w:rsid w:val="001A3F00"/>
    <w:rsid w:val="001A638E"/>
    <w:rsid w:val="001C6BB1"/>
    <w:rsid w:val="001C7AA0"/>
    <w:rsid w:val="001C7F0F"/>
    <w:rsid w:val="001D71C7"/>
    <w:rsid w:val="001E3D2D"/>
    <w:rsid w:val="001E5086"/>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1C98"/>
    <w:rsid w:val="0025229A"/>
    <w:rsid w:val="00255121"/>
    <w:rsid w:val="00260702"/>
    <w:rsid w:val="00260E4C"/>
    <w:rsid w:val="00261CAA"/>
    <w:rsid w:val="00263D95"/>
    <w:rsid w:val="00264CBC"/>
    <w:rsid w:val="00264E41"/>
    <w:rsid w:val="00265C70"/>
    <w:rsid w:val="002714D7"/>
    <w:rsid w:val="00271B40"/>
    <w:rsid w:val="0028760E"/>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67E53"/>
    <w:rsid w:val="00483CEF"/>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06F0F"/>
    <w:rsid w:val="00512AD9"/>
    <w:rsid w:val="00513FC4"/>
    <w:rsid w:val="00525F78"/>
    <w:rsid w:val="00527EA7"/>
    <w:rsid w:val="00530D54"/>
    <w:rsid w:val="00531E3C"/>
    <w:rsid w:val="005346C9"/>
    <w:rsid w:val="00534A30"/>
    <w:rsid w:val="00537E23"/>
    <w:rsid w:val="00540C51"/>
    <w:rsid w:val="0054713B"/>
    <w:rsid w:val="0055205A"/>
    <w:rsid w:val="00564049"/>
    <w:rsid w:val="005722BA"/>
    <w:rsid w:val="00580791"/>
    <w:rsid w:val="005850A6"/>
    <w:rsid w:val="005876E3"/>
    <w:rsid w:val="00590342"/>
    <w:rsid w:val="005906A3"/>
    <w:rsid w:val="005910BD"/>
    <w:rsid w:val="00593847"/>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5F67B2"/>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57CA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7688"/>
    <w:rsid w:val="00860A61"/>
    <w:rsid w:val="008614FF"/>
    <w:rsid w:val="008669A2"/>
    <w:rsid w:val="00866ACE"/>
    <w:rsid w:val="00867065"/>
    <w:rsid w:val="00874961"/>
    <w:rsid w:val="008752D2"/>
    <w:rsid w:val="00875A80"/>
    <w:rsid w:val="008847E1"/>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E51C0"/>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ACE"/>
    <w:rsid w:val="00981B9A"/>
    <w:rsid w:val="00981DAC"/>
    <w:rsid w:val="00986DCA"/>
    <w:rsid w:val="009876A3"/>
    <w:rsid w:val="00992FAB"/>
    <w:rsid w:val="009957C5"/>
    <w:rsid w:val="009A1667"/>
    <w:rsid w:val="009A1E61"/>
    <w:rsid w:val="009A215A"/>
    <w:rsid w:val="009A3628"/>
    <w:rsid w:val="009A4041"/>
    <w:rsid w:val="009A425C"/>
    <w:rsid w:val="009B3824"/>
    <w:rsid w:val="009B3DAF"/>
    <w:rsid w:val="009B5DC6"/>
    <w:rsid w:val="009C1AFE"/>
    <w:rsid w:val="009C7246"/>
    <w:rsid w:val="009D037B"/>
    <w:rsid w:val="009D0438"/>
    <w:rsid w:val="009D5333"/>
    <w:rsid w:val="009E18D1"/>
    <w:rsid w:val="009E3578"/>
    <w:rsid w:val="009F16B1"/>
    <w:rsid w:val="009F16D0"/>
    <w:rsid w:val="009F5D02"/>
    <w:rsid w:val="009F76EE"/>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97F3C"/>
    <w:rsid w:val="00AB34A0"/>
    <w:rsid w:val="00AB59F7"/>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24DF"/>
    <w:rsid w:val="00DB44F0"/>
    <w:rsid w:val="00DB48E7"/>
    <w:rsid w:val="00DB6AC9"/>
    <w:rsid w:val="00DC627E"/>
    <w:rsid w:val="00DD3B74"/>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1741"/>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1D71"/>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505D3"/>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4544283">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2125010">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0321546">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4562811">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263568">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62507155">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687682410">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3430756">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064785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85668636">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38817581">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7962517">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0588746">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7835873">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0650831">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26514405">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376865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080699">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0700618">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48854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414262">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88304646">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8061</TotalTime>
  <Pages>1</Pages>
  <Words>340</Words>
  <Characters>1939</Characters>
  <Application>Microsoft Office Word</Application>
  <DocSecurity>0</DocSecurity>
  <Lines>16</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707</cp:revision>
  <dcterms:created xsi:type="dcterms:W3CDTF">2021-10-26T14:07:00Z</dcterms:created>
  <dcterms:modified xsi:type="dcterms:W3CDTF">2021-12-30T06:51:00Z</dcterms:modified>
</cp:coreProperties>
</file>