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3190" w:rsidRPr="00B23190" w:rsidRDefault="00B23190" w:rsidP="00B23190">
      <w:r w:rsidRPr="00B23190">
        <w:t>Yıl: 2007Cilt: 8Sayı: 1ISSN: 1309-0399Sayfa Aralığı: 29 - 32</w:t>
      </w:r>
    </w:p>
    <w:p w:rsidR="00B23190" w:rsidRPr="00B23190" w:rsidRDefault="00B23190" w:rsidP="00B23190">
      <w:r w:rsidRPr="00B23190">
        <w:t xml:space="preserve">Metin </w:t>
      </w:r>
      <w:proofErr w:type="gramStart"/>
      <w:r w:rsidRPr="00B23190">
        <w:t>Dili:İngilizce</w:t>
      </w:r>
      <w:proofErr w:type="gramEnd"/>
    </w:p>
    <w:p w:rsidR="00B23190" w:rsidRPr="00B23190" w:rsidRDefault="00B23190" w:rsidP="00B23190">
      <w:proofErr w:type="gramStart"/>
      <w:r w:rsidRPr="00B23190">
        <w:t>Öz:AMAÇ</w:t>
      </w:r>
      <w:proofErr w:type="gramEnd"/>
      <w:r w:rsidRPr="00B23190">
        <w:t xml:space="preserve">: Pineal bez ürünü melatonin serbest radikal süpürücü bir antioxidan olup, endojen melatonin varlığı ve pineal bezin bütünlüğü normal ovaryan fonksiyon için gereklidir. Bu çalışma pineal bezin çıkartılmasına bağlı vajen epitelinde meydana gelen sitolojik değişikliklerinin Papanicolau yöntemiyle saptanması amacıyla planlandı. Materyal ve Metot: Pinealektomi yapılmış 21 adet rat her grupta 7 hayvan olmak üzere rastgele 3 gruba ayrıldı: Grup 1; Kontrol (sham), Grup 2; Pinealektomi ve Grup 3; Pinealektomi + melatonin. Grup üçteki hayvanlara pinelaktominin 60. günü melatonin tedavisi başlandı ve 21 gün boyunca devam edildi. Tedavi sonrası tüm ratlardan vaginal smear alındı. Smearler Papanicolau yöntemiyle boyanıp ışık mikroskobunda değerlendirildi. Sitolojik derecelendirme parabasal, intermediate, yüzeyel ve nukleussuz skuamoz hücrelerin yaygınlığına göre yapıldı (Grade 1; hücrelerin % 0-25’i, Grade 2; % 25-50’si, Grade 3; % 50-75’i, Grade 4; &gt;% 75 ’i ). SONUÇLAR: Kontrol grubuyla karşılaştırıldığında pineal bezi çıkartılan hayvanlar süperfisyal ve nükleussuz hücreler açısından benzer gradelere sahipti. Ancak melatonin verilen grupta süperfisyal ve anüklear hücreler kontrol ve pinealektomi grubundan daha düşüktü. Intermediate ve parabasal hücreler bakımından gruplar arasında fark yoktu. TARTIŞMA: Pinealektomi vajinal hücre maturasyonunu artırırken, eksojen olarak verilen melatonin maturasyonu baskılar. Pineal bezin çıkartılması klasik hormon replasman tedavisine benzer şekilde süperfisyal hücreleri artırır. Melatoninin antagonizmasının vajinal epitel üzerine olan potansiyel olumlu etkisi menapoz sonrası dönemde ürogenital </w:t>
      </w:r>
      <w:proofErr w:type="gramStart"/>
      <w:r w:rsidRPr="00B23190">
        <w:t>semptomları</w:t>
      </w:r>
      <w:proofErr w:type="gramEnd"/>
      <w:r w:rsidRPr="00B23190">
        <w:t xml:space="preserve"> önleyebilir.</w:t>
      </w:r>
    </w:p>
    <w:p w:rsidR="00B23190" w:rsidRPr="00B23190" w:rsidRDefault="00B23190" w:rsidP="00B23190">
      <w:r w:rsidRPr="00B23190">
        <w:t>Başlık (İngilizce):Pinealektomiye bağlı melatonin eksikliğinin vaginal skuamoz hücre maturasyonu üzerine etkileri</w:t>
      </w:r>
    </w:p>
    <w:p w:rsidR="00B23190" w:rsidRPr="00B23190" w:rsidRDefault="00B23190" w:rsidP="00B23190">
      <w:r w:rsidRPr="00B23190">
        <w:t>Öz (İngilizce):OBJECTIVE: The pineal secretory product, melatonin, is known to exhibit free radical scavenging ability. The integrity of the pineal gland and the presence of endogenous melatonin seem to be necessary to maintain ovarian function. Using Papanicolau method, the present study investigated the effect of pinealectomy on the vaginal epithelial maturation. MATERIALS-METHODS: Twenty-one pinealectomized rats were randomly assigned into 3 groups with seven rats in each group. The groups consisted of sham-operated (Control), pinealectomized only, pinealectomized animals treated with melatonin. Melatonin administration started at the 60 th days following pinealectomy and continued for 21 days. At the end of the entire course, smears were obtained from each rats. Smears were stained with usual Papanicolau method, and observed with a light microscope by an experienced cytopathologist. Cytological grading was made according to the extend of parabasal, intermediate, superficial and anuclear squamous cells (Grade 1, 0-25 % of cells; Grade 2, 25-50 % of cells; Grade 3, 50-75 % of cells; Grade 4, more than 75 % of cells). RESULTS: Pinealectomized rats had similar scores for superficial and anuclear cells when compared to sham operated animals. Melatonin group had lower scores for superficial and anuclear cells than those of sham and pinealectomized group. All of three groups had same scores for intermediate and parabasal cells. CONCLUSIONS: The results of this study demonstrated that melatonin attenuate the improvement in vaginal stratification generally observed after pinealectomy. Pinealectomy may maintain the levels of superficial cells that is similar to conventional hormone replacement agents. Potential trophic action of pinealectomy on the vagina may improve the menopausal urogenital symptoms.</w:t>
      </w:r>
    </w:p>
    <w:p w:rsidR="00C555AD" w:rsidRPr="00B23190" w:rsidRDefault="00C555AD" w:rsidP="00B23190">
      <w:bookmarkStart w:id="0" w:name="_GoBack"/>
      <w:bookmarkEnd w:id="0"/>
    </w:p>
    <w:sectPr w:rsidR="00C555AD" w:rsidRPr="00B2319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0C85"/>
    <w:rsid w:val="000A54B7"/>
    <w:rsid w:val="001300E9"/>
    <w:rsid w:val="00150863"/>
    <w:rsid w:val="00153BD6"/>
    <w:rsid w:val="00180678"/>
    <w:rsid w:val="001B6807"/>
    <w:rsid w:val="0020282A"/>
    <w:rsid w:val="00203DA1"/>
    <w:rsid w:val="0020768B"/>
    <w:rsid w:val="003D3A28"/>
    <w:rsid w:val="003F3DFE"/>
    <w:rsid w:val="00482E0B"/>
    <w:rsid w:val="004D04E7"/>
    <w:rsid w:val="004D6EB4"/>
    <w:rsid w:val="005E7740"/>
    <w:rsid w:val="006A4AD1"/>
    <w:rsid w:val="00714D2D"/>
    <w:rsid w:val="007800D3"/>
    <w:rsid w:val="007A7CBA"/>
    <w:rsid w:val="007F6F44"/>
    <w:rsid w:val="00854A84"/>
    <w:rsid w:val="008D09AE"/>
    <w:rsid w:val="0091043E"/>
    <w:rsid w:val="009527AC"/>
    <w:rsid w:val="00954736"/>
    <w:rsid w:val="00971641"/>
    <w:rsid w:val="00997D46"/>
    <w:rsid w:val="009A6208"/>
    <w:rsid w:val="009C2533"/>
    <w:rsid w:val="009E454F"/>
    <w:rsid w:val="009E7634"/>
    <w:rsid w:val="00A52131"/>
    <w:rsid w:val="00A717D2"/>
    <w:rsid w:val="00A73649"/>
    <w:rsid w:val="00AC5941"/>
    <w:rsid w:val="00AD5162"/>
    <w:rsid w:val="00B23190"/>
    <w:rsid w:val="00B31280"/>
    <w:rsid w:val="00B836FD"/>
    <w:rsid w:val="00BD17B7"/>
    <w:rsid w:val="00BD1D08"/>
    <w:rsid w:val="00C0002A"/>
    <w:rsid w:val="00C315BB"/>
    <w:rsid w:val="00C52F8A"/>
    <w:rsid w:val="00C555AD"/>
    <w:rsid w:val="00C84BFE"/>
    <w:rsid w:val="00D172CD"/>
    <w:rsid w:val="00D66013"/>
    <w:rsid w:val="00DA2E64"/>
    <w:rsid w:val="00DE4F8F"/>
    <w:rsid w:val="00E173BB"/>
    <w:rsid w:val="00E42DF8"/>
    <w:rsid w:val="00E91D0A"/>
    <w:rsid w:val="00EB392A"/>
    <w:rsid w:val="00EF14FD"/>
    <w:rsid w:val="00F605C2"/>
    <w:rsid w:val="00F645F1"/>
    <w:rsid w:val="00F76EE5"/>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552</Words>
  <Characters>3150</Characters>
  <Application>Microsoft Office Word</Application>
  <DocSecurity>0</DocSecurity>
  <Lines>26</Lines>
  <Paragraphs>7</Paragraphs>
  <ScaleCrop>false</ScaleCrop>
  <Company>HP Inc.</Company>
  <LinksUpToDate>false</LinksUpToDate>
  <CharactersWithSpaces>3695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65</cp:revision>
  <dcterms:created xsi:type="dcterms:W3CDTF">2020-04-18T14:20:00Z</dcterms:created>
  <dcterms:modified xsi:type="dcterms:W3CDTF">2020-05-13T12:23:00Z</dcterms:modified>
</cp:coreProperties>
</file>