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1AC2" w:rsidRPr="001A1AC2" w:rsidRDefault="001A1AC2" w:rsidP="001A1AC2">
      <w:pPr>
        <w:shd w:val="clear" w:color="auto" w:fill="FFFFFF"/>
        <w:spacing w:after="0" w:line="240" w:lineRule="auto"/>
        <w:jc w:val="both"/>
        <w:rPr>
          <w:rFonts w:ascii="Arial" w:eastAsia="Times New Roman" w:hAnsi="Arial" w:cs="Arial"/>
          <w:color w:val="000000"/>
          <w:sz w:val="21"/>
          <w:szCs w:val="21"/>
          <w:lang w:eastAsia="tr-TR"/>
        </w:rPr>
      </w:pPr>
      <w:r w:rsidRPr="001A1AC2">
        <w:rPr>
          <w:rFonts w:ascii="Arial" w:eastAsia="Times New Roman" w:hAnsi="Arial" w:cs="Arial"/>
          <w:color w:val="000000"/>
          <w:sz w:val="21"/>
          <w:szCs w:val="21"/>
          <w:lang w:eastAsia="tr-TR"/>
        </w:rPr>
        <w:t>Öz:Bu çalışmada; ergenler için Korku Yaşantıları Ölçeği’nin Türkçe formunun geçerlik ve güvenirliği araştırılmıştır. 12-17 yaş aralığındaki 1087 bireye uygulanan ölçeğin yapı geçerliği için açıklayıcı, doğrulayıcı ve aşamalı faktör analizleri yapılmıştır. İç ölçüte dayalı ayırt edici geçerlik için alt üst gruplara dayalı t testi kullanılmıştır. Ölçüt dayanaklı geçerlik için ise ölçeğin 6 ölçek ile korelasyonları incelenmiştir. Güvenirlik için 7-10 gün arayla ölçek tekrar uygulanmıştır. İç tutarlılık güvenirliği ise Cronbach Alfa (α) ve McDonald Omega (ω) katsayıları ile hesaplanmıştır. Elde edilen bulgular Korku Yaşantıları Ölçeği Türkçe formunun hem alt ölçek puanları hem de genel bir korku puanı verebildiğini göstermiştir.</w:t>
      </w:r>
    </w:p>
    <w:p w:rsidR="00981B9A" w:rsidRPr="001A1AC2" w:rsidRDefault="00981B9A" w:rsidP="001A1AC2">
      <w:bookmarkStart w:id="0" w:name="_GoBack"/>
      <w:bookmarkEnd w:id="0"/>
    </w:p>
    <w:sectPr w:rsidR="00981B9A" w:rsidRPr="001A1AC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5A7" w:rsidRDefault="00E165A7" w:rsidP="00362035">
      <w:pPr>
        <w:spacing w:after="0" w:line="240" w:lineRule="auto"/>
      </w:pPr>
      <w:r>
        <w:separator/>
      </w:r>
    </w:p>
  </w:endnote>
  <w:endnote w:type="continuationSeparator" w:id="0">
    <w:p w:rsidR="00E165A7" w:rsidRDefault="00E165A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5A7" w:rsidRDefault="00E165A7" w:rsidP="00362035">
      <w:pPr>
        <w:spacing w:after="0" w:line="240" w:lineRule="auto"/>
      </w:pPr>
      <w:r>
        <w:separator/>
      </w:r>
    </w:p>
  </w:footnote>
  <w:footnote w:type="continuationSeparator" w:id="0">
    <w:p w:rsidR="00E165A7" w:rsidRDefault="00E165A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7"/>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86B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7624</TotalTime>
  <Pages>1</Pages>
  <Words>109</Words>
  <Characters>627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688</cp:revision>
  <dcterms:created xsi:type="dcterms:W3CDTF">2021-10-26T14:07:00Z</dcterms:created>
  <dcterms:modified xsi:type="dcterms:W3CDTF">2021-12-16T11:20:00Z</dcterms:modified>
</cp:coreProperties>
</file>